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112"/>
        <w:gridCol w:w="2125"/>
        <w:gridCol w:w="4310"/>
      </w:tblGrid>
      <w:tr w:rsidR="00BB03A6" w:rsidRPr="00E77DDA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:rsidR="00BB03A6" w:rsidRPr="006F1EFF" w:rsidRDefault="006054F8" w:rsidP="006054F8">
            <w:pPr>
              <w:rPr>
                <w:rFonts w:ascii="Tahoma" w:hAnsi="Tahoma"/>
              </w:rPr>
            </w:pPr>
            <w:bookmarkStart w:id="0" w:name="_GoBack"/>
            <w:bookmarkEnd w:id="0"/>
            <w:r>
              <w:rPr>
                <w:rFonts w:ascii="Tahoma" w:hAnsi="Tahoma"/>
              </w:rPr>
              <w:t xml:space="preserve">Philadelphia </w:t>
            </w:r>
            <w:r w:rsidR="00BB03A6" w:rsidRPr="006F1EFF">
              <w:rPr>
                <w:rFonts w:ascii="Tahoma" w:hAnsi="Tahoma"/>
              </w:rPr>
              <w:t>University</w:t>
            </w:r>
          </w:p>
        </w:tc>
        <w:tc>
          <w:tcPr>
            <w:tcW w:w="2125" w:type="dxa"/>
          </w:tcPr>
          <w:p w:rsidR="00BB03A6" w:rsidRPr="006F1EFF" w:rsidRDefault="00BB03A6" w:rsidP="00BB03A6">
            <w:pPr>
              <w:rPr>
                <w:rFonts w:ascii="Tahoma" w:hAnsi="Tahoma"/>
              </w:rPr>
            </w:pPr>
            <w:r w:rsidRPr="006F1EFF">
              <w:rPr>
                <w:rFonts w:ascii="Tahoma" w:hAnsi="Tahoma"/>
              </w:rPr>
              <w:t xml:space="preserve">First Exam </w:t>
            </w:r>
          </w:p>
        </w:tc>
        <w:tc>
          <w:tcPr>
            <w:tcW w:w="4310" w:type="dxa"/>
          </w:tcPr>
          <w:p w:rsidR="00BB03A6" w:rsidRPr="006F1EFF" w:rsidRDefault="00BB03A6" w:rsidP="00BB03A6">
            <w:pPr>
              <w:jc w:val="right"/>
              <w:rPr>
                <w:rFonts w:ascii="Tahoma" w:hAnsi="Tahoma"/>
                <w:rtl/>
                <w:lang w:bidi="ar-JO"/>
              </w:rPr>
            </w:pPr>
            <w:r w:rsidRPr="006F1EFF">
              <w:rPr>
                <w:rFonts w:ascii="Tahoma" w:hAnsi="Tahoma"/>
                <w:rtl/>
                <w:lang w:bidi="ar-JO"/>
              </w:rPr>
              <w:t>الاسم: ...................................................</w:t>
            </w:r>
          </w:p>
        </w:tc>
      </w:tr>
      <w:tr w:rsidR="00BB03A6" w:rsidRPr="00E77DDA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:rsidR="00BB03A6" w:rsidRPr="006F1EFF" w:rsidRDefault="00BB03A6" w:rsidP="00BB03A6">
            <w:pPr>
              <w:rPr>
                <w:rFonts w:ascii="Tahoma" w:hAnsi="Tahoma"/>
              </w:rPr>
            </w:pPr>
            <w:r w:rsidRPr="006F1EFF">
              <w:rPr>
                <w:rFonts w:ascii="Tahoma" w:hAnsi="Tahoma"/>
              </w:rPr>
              <w:t>Accounting Department</w:t>
            </w:r>
          </w:p>
        </w:tc>
        <w:tc>
          <w:tcPr>
            <w:tcW w:w="2125" w:type="dxa"/>
          </w:tcPr>
          <w:p w:rsidR="00BB03A6" w:rsidRPr="006F1EFF" w:rsidRDefault="00EF26D8" w:rsidP="006054F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14</w:t>
            </w:r>
            <w:r w:rsidR="00AD3AC5" w:rsidRPr="006F1EFF">
              <w:rPr>
                <w:rFonts w:ascii="Tahoma" w:hAnsi="Tahoma"/>
              </w:rPr>
              <w:t>/</w:t>
            </w:r>
            <w:r w:rsidR="006054F8">
              <w:rPr>
                <w:rFonts w:ascii="Tahoma" w:hAnsi="Tahoma"/>
              </w:rPr>
              <w:t>11</w:t>
            </w:r>
            <w:r w:rsidR="00AD3AC5" w:rsidRPr="006F1EFF">
              <w:rPr>
                <w:rFonts w:ascii="Tahoma" w:hAnsi="Tahoma"/>
              </w:rPr>
              <w:t>/</w:t>
            </w:r>
            <w:r w:rsidR="006054F8">
              <w:rPr>
                <w:rFonts w:ascii="Tahoma" w:hAnsi="Tahoma"/>
              </w:rPr>
              <w:t>2013</w:t>
            </w:r>
          </w:p>
        </w:tc>
        <w:tc>
          <w:tcPr>
            <w:tcW w:w="4310" w:type="dxa"/>
          </w:tcPr>
          <w:p w:rsidR="00BB03A6" w:rsidRPr="006F1EFF" w:rsidRDefault="00BB03A6" w:rsidP="00BB03A6">
            <w:pPr>
              <w:pStyle w:val="Heading1"/>
              <w:numPr>
                <w:ilvl w:val="0"/>
                <w:numId w:val="0"/>
              </w:numPr>
              <w:bidi/>
              <w:jc w:val="left"/>
              <w:rPr>
                <w:b w:val="0"/>
                <w:bCs w:val="0"/>
                <w:szCs w:val="20"/>
                <w:rtl/>
                <w:lang w:bidi="ar-JO"/>
              </w:rPr>
            </w:pPr>
            <w:r w:rsidRPr="006F1EFF">
              <w:rPr>
                <w:b w:val="0"/>
                <w:bCs w:val="0"/>
                <w:szCs w:val="20"/>
                <w:rtl/>
                <w:lang w:bidi="ar-JO"/>
              </w:rPr>
              <w:t>الرقم الجامعي: .........................................</w:t>
            </w:r>
          </w:p>
        </w:tc>
      </w:tr>
      <w:tr w:rsidR="00BB03A6" w:rsidRPr="00E77DDA">
        <w:tblPrEx>
          <w:tblCellMar>
            <w:top w:w="0" w:type="dxa"/>
            <w:bottom w:w="0" w:type="dxa"/>
          </w:tblCellMar>
        </w:tblPrEx>
        <w:tc>
          <w:tcPr>
            <w:tcW w:w="4112" w:type="dxa"/>
            <w:tcBorders>
              <w:bottom w:val="double" w:sz="4" w:space="0" w:color="auto"/>
            </w:tcBorders>
          </w:tcPr>
          <w:p w:rsidR="00BB03A6" w:rsidRPr="006F1EFF" w:rsidRDefault="00BB03A6" w:rsidP="006054F8">
            <w:pPr>
              <w:rPr>
                <w:rFonts w:ascii="Tahoma" w:hAnsi="Tahoma"/>
              </w:rPr>
            </w:pPr>
            <w:r w:rsidRPr="006F1EFF">
              <w:rPr>
                <w:rFonts w:ascii="Tahoma" w:hAnsi="Tahoma"/>
              </w:rPr>
              <w:t xml:space="preserve">ACC </w:t>
            </w:r>
            <w:r w:rsidR="006054F8">
              <w:rPr>
                <w:rFonts w:ascii="Tahoma" w:hAnsi="Tahoma"/>
              </w:rPr>
              <w:t>031111</w:t>
            </w:r>
            <w:r w:rsidR="00EF26D8">
              <w:rPr>
                <w:rFonts w:ascii="Tahoma" w:hAnsi="Tahoma"/>
              </w:rPr>
              <w:t>1</w:t>
            </w:r>
          </w:p>
        </w:tc>
        <w:tc>
          <w:tcPr>
            <w:tcW w:w="2125" w:type="dxa"/>
            <w:tcBorders>
              <w:bottom w:val="double" w:sz="4" w:space="0" w:color="auto"/>
            </w:tcBorders>
          </w:tcPr>
          <w:p w:rsidR="00BB03A6" w:rsidRPr="006F1EFF" w:rsidRDefault="00BB03A6" w:rsidP="00BB03A6">
            <w:pPr>
              <w:rPr>
                <w:rFonts w:ascii="Tahoma" w:hAnsi="Tahoma"/>
              </w:rPr>
            </w:pPr>
            <w:r w:rsidRPr="006F1EFF">
              <w:rPr>
                <w:rFonts w:ascii="Tahoma" w:hAnsi="Tahoma"/>
              </w:rPr>
              <w:t>Serial No. …………...</w:t>
            </w:r>
          </w:p>
        </w:tc>
        <w:tc>
          <w:tcPr>
            <w:tcW w:w="4310" w:type="dxa"/>
            <w:tcBorders>
              <w:bottom w:val="double" w:sz="4" w:space="0" w:color="auto"/>
            </w:tcBorders>
          </w:tcPr>
          <w:p w:rsidR="00BB03A6" w:rsidRPr="006F1EFF" w:rsidRDefault="00BB03A6" w:rsidP="00BB03A6">
            <w:pPr>
              <w:jc w:val="right"/>
              <w:rPr>
                <w:rFonts w:ascii="Tahoma" w:hAnsi="Tahoma"/>
                <w:lang w:bidi="ar-JO"/>
              </w:rPr>
            </w:pPr>
            <w:r w:rsidRPr="006F1EFF">
              <w:rPr>
                <w:rFonts w:ascii="Tahoma" w:hAnsi="Tahoma"/>
                <w:rtl/>
                <w:lang w:bidi="ar-JO"/>
              </w:rPr>
              <w:t>الشعبة: ...................................................</w:t>
            </w:r>
          </w:p>
        </w:tc>
      </w:tr>
    </w:tbl>
    <w:p w:rsidR="00BA1139" w:rsidRDefault="00BA1139" w:rsidP="00B6494D">
      <w:pPr>
        <w:ind w:left="288"/>
        <w:jc w:val="lowKashida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B03A6" w:rsidRDefault="00BB03A6" w:rsidP="00B6494D">
      <w:pPr>
        <w:ind w:left="288"/>
        <w:jc w:val="lowKashida"/>
        <w:rPr>
          <w:rFonts w:ascii="Times New Roman" w:hAnsi="Times New Roman"/>
          <w:b/>
          <w:bCs/>
          <w:sz w:val="24"/>
          <w:szCs w:val="24"/>
          <w:u w:val="single"/>
        </w:rPr>
      </w:pPr>
      <w:r w:rsidRPr="002C7B21">
        <w:rPr>
          <w:rFonts w:ascii="Times New Roman" w:hAnsi="Times New Roman"/>
          <w:b/>
          <w:bCs/>
          <w:sz w:val="24"/>
          <w:szCs w:val="24"/>
          <w:u w:val="single"/>
        </w:rPr>
        <w:t>Answer all of the following questions:</w:t>
      </w:r>
    </w:p>
    <w:p w:rsidR="00853902" w:rsidRPr="002C7B21" w:rsidRDefault="00853902" w:rsidP="00B6494D">
      <w:pPr>
        <w:ind w:left="288"/>
        <w:jc w:val="lowKashida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B03A6" w:rsidRDefault="00BB03A6" w:rsidP="00B6494D">
      <w:pPr>
        <w:ind w:left="288"/>
        <w:jc w:val="lowKashida"/>
        <w:rPr>
          <w:rFonts w:ascii="Times New Roman" w:hAnsi="Times New Roman"/>
          <w:b/>
          <w:bCs/>
          <w:sz w:val="24"/>
          <w:szCs w:val="24"/>
          <w:u w:val="single"/>
        </w:rPr>
      </w:pPr>
      <w:r w:rsidRPr="002C7B21">
        <w:rPr>
          <w:rFonts w:ascii="Times New Roman" w:hAnsi="Times New Roman"/>
          <w:b/>
          <w:bCs/>
          <w:sz w:val="24"/>
          <w:szCs w:val="24"/>
          <w:u w:val="single"/>
        </w:rPr>
        <w:t>Q1: Circle the appropriate symbol of the following multiple choice questions:</w:t>
      </w:r>
    </w:p>
    <w:p w:rsidR="00BA1139" w:rsidRPr="002C7B21" w:rsidRDefault="00BA1139" w:rsidP="00B6494D">
      <w:pPr>
        <w:ind w:left="288"/>
        <w:jc w:val="lowKashida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B03A6" w:rsidRPr="002C7B21" w:rsidRDefault="00BB03A6" w:rsidP="007D7C9A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="Times New Roman" w:hAnsi="Times New Roman"/>
          <w:b/>
          <w:bCs/>
          <w:noProof/>
          <w:snapToGrid w:val="0"/>
          <w:sz w:val="24"/>
          <w:szCs w:val="24"/>
        </w:rPr>
      </w:pPr>
    </w:p>
    <w:p w:rsidR="009E00AC" w:rsidRPr="009E00AC" w:rsidRDefault="00BB03A6" w:rsidP="009E00AC">
      <w:pPr>
        <w:tabs>
          <w:tab w:val="decimal" w:pos="360"/>
          <w:tab w:val="left" w:pos="720"/>
          <w:tab w:val="left" w:pos="1080"/>
        </w:tabs>
        <w:ind w:left="1080" w:hanging="1080"/>
        <w:jc w:val="both"/>
        <w:rPr>
          <w:rFonts w:cs="Arial"/>
          <w:b/>
          <w:bCs/>
          <w:szCs w:val="22"/>
        </w:rPr>
      </w:pPr>
      <w:r w:rsidRPr="009E00AC">
        <w:rPr>
          <w:rFonts w:ascii="Times New Roman" w:hAnsi="Times New Roman"/>
          <w:b/>
          <w:bCs/>
          <w:noProof/>
          <w:snapToGrid w:val="0"/>
        </w:rPr>
        <w:t xml:space="preserve">   </w:t>
      </w:r>
      <w:r w:rsidR="00FF285B" w:rsidRPr="009E00AC">
        <w:rPr>
          <w:rFonts w:ascii="Times New Roman" w:hAnsi="Times New Roman"/>
          <w:b/>
          <w:bCs/>
          <w:noProof/>
          <w:snapToGrid w:val="0"/>
        </w:rPr>
        <w:t>1</w:t>
      </w:r>
      <w:r w:rsidR="00251EA8" w:rsidRPr="009E00AC">
        <w:rPr>
          <w:rFonts w:ascii="Times New Roman" w:hAnsi="Times New Roman"/>
          <w:b/>
          <w:bCs/>
          <w:noProof/>
          <w:snapToGrid w:val="0"/>
        </w:rPr>
        <w:t>.</w:t>
      </w:r>
      <w:r w:rsidR="00251EA8" w:rsidRPr="009E00AC">
        <w:rPr>
          <w:rFonts w:ascii="Times New Roman" w:hAnsi="Times New Roman"/>
          <w:b/>
          <w:bCs/>
          <w:noProof/>
          <w:snapToGrid w:val="0"/>
        </w:rPr>
        <w:tab/>
      </w:r>
      <w:r w:rsidR="006441AD" w:rsidRPr="009E00AC">
        <w:rPr>
          <w:rFonts w:ascii="Times New Roman" w:hAnsi="Times New Roman"/>
          <w:b/>
          <w:bCs/>
          <w:snapToGrid w:val="0"/>
          <w:sz w:val="24"/>
          <w:szCs w:val="24"/>
        </w:rPr>
        <w:t xml:space="preserve">  </w:t>
      </w:r>
      <w:r w:rsidR="00D06298" w:rsidRPr="009E00AC">
        <w:rPr>
          <w:rFonts w:cs="Arial"/>
          <w:b/>
          <w:bCs/>
          <w:color w:val="000000"/>
          <w:szCs w:val="22"/>
        </w:rPr>
        <w:tab/>
      </w:r>
      <w:r w:rsidR="009E00AC" w:rsidRPr="009E00AC">
        <w:rPr>
          <w:rFonts w:cs="Arial"/>
          <w:b/>
          <w:bCs/>
          <w:szCs w:val="22"/>
        </w:rPr>
        <w:t>Inventories affect</w:t>
      </w:r>
    </w:p>
    <w:p w:rsidR="009E00AC" w:rsidRDefault="009E00AC" w:rsidP="009E00AC">
      <w:pPr>
        <w:pStyle w:val="MC-Foils"/>
      </w:pPr>
      <w:r>
        <w:t>a.</w:t>
      </w:r>
      <w:r>
        <w:tab/>
        <w:t>only the statement of financial position.</w:t>
      </w:r>
    </w:p>
    <w:p w:rsidR="009E00AC" w:rsidRDefault="009E00AC" w:rsidP="009E00AC">
      <w:pPr>
        <w:pStyle w:val="MC-Foils"/>
      </w:pPr>
      <w:r>
        <w:t>b.</w:t>
      </w:r>
      <w:r>
        <w:tab/>
        <w:t>only the income statement.</w:t>
      </w:r>
    </w:p>
    <w:p w:rsidR="009E00AC" w:rsidRDefault="009E00AC" w:rsidP="009E00AC">
      <w:pPr>
        <w:pStyle w:val="MC-Foils"/>
      </w:pPr>
      <w:r>
        <w:t>c.</w:t>
      </w:r>
      <w:r>
        <w:tab/>
        <w:t>both the statement of financial position and the income statement.</w:t>
      </w:r>
    </w:p>
    <w:p w:rsidR="009E00AC" w:rsidRDefault="009E00AC" w:rsidP="009E00AC">
      <w:pPr>
        <w:pStyle w:val="MC-Foils"/>
      </w:pPr>
      <w:r>
        <w:t>d.</w:t>
      </w:r>
      <w:r>
        <w:tab/>
        <w:t>neither the statement of financial position nor the income statement.</w:t>
      </w:r>
    </w:p>
    <w:p w:rsidR="00251EA8" w:rsidRPr="008B003C" w:rsidRDefault="006441AD" w:rsidP="009E00AC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="Times New Roman" w:hAnsi="Times New Roman"/>
          <w:snapToGrid w:val="0"/>
          <w:color w:val="000000"/>
          <w:szCs w:val="22"/>
        </w:rPr>
      </w:pPr>
      <w:r w:rsidRPr="008B003C">
        <w:rPr>
          <w:rFonts w:ascii="Times New Roman" w:hAnsi="Times New Roman"/>
          <w:b/>
          <w:bCs/>
          <w:snapToGrid w:val="0"/>
          <w:color w:val="000000"/>
          <w:szCs w:val="22"/>
        </w:rPr>
        <w:t xml:space="preserve">    </w:t>
      </w:r>
    </w:p>
    <w:p w:rsidR="009E00AC" w:rsidRPr="009E00AC" w:rsidRDefault="00251EA8" w:rsidP="009E00AC">
      <w:pPr>
        <w:tabs>
          <w:tab w:val="decimal" w:pos="360"/>
          <w:tab w:val="left" w:pos="720"/>
          <w:tab w:val="left" w:pos="1080"/>
        </w:tabs>
        <w:ind w:left="1080" w:hanging="1080"/>
        <w:jc w:val="both"/>
        <w:rPr>
          <w:b/>
          <w:bCs/>
          <w:snapToGrid w:val="0"/>
        </w:rPr>
      </w:pPr>
      <w:r w:rsidRPr="009E00AC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ab/>
        <w:t>2.</w:t>
      </w:r>
      <w:r w:rsidRPr="009E00AC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ab/>
      </w:r>
      <w:r w:rsidR="009E00AC" w:rsidRPr="009E00AC">
        <w:rPr>
          <w:b/>
          <w:bCs/>
          <w:snapToGrid w:val="0"/>
        </w:rPr>
        <w:t>If goods in transit are shipped FOB destination</w:t>
      </w:r>
    </w:p>
    <w:p w:rsidR="009E00AC" w:rsidRDefault="009E00AC" w:rsidP="009E00AC">
      <w:pPr>
        <w:pStyle w:val="MC-Foils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 xml:space="preserve">the </w:t>
      </w:r>
      <w:r w:rsidRPr="00B0116D">
        <w:rPr>
          <w:snapToGrid w:val="0"/>
        </w:rPr>
        <w:t>s</w:t>
      </w:r>
      <w:r>
        <w:rPr>
          <w:snapToGrid w:val="0"/>
        </w:rPr>
        <w:t>eller has legal title to the goods until they are delivered.</w:t>
      </w:r>
    </w:p>
    <w:p w:rsidR="009E00AC" w:rsidRDefault="009E00AC" w:rsidP="009E00AC">
      <w:pPr>
        <w:pStyle w:val="MC-Foils"/>
        <w:rPr>
          <w:snapToGrid w:val="0"/>
        </w:rPr>
      </w:pPr>
      <w:r>
        <w:rPr>
          <w:snapToGrid w:val="0"/>
        </w:rPr>
        <w:t>b.</w:t>
      </w:r>
      <w:r>
        <w:rPr>
          <w:snapToGrid w:val="0"/>
        </w:rPr>
        <w:tab/>
        <w:t>the buyer has legal title to the goods until they are delivered.</w:t>
      </w:r>
    </w:p>
    <w:p w:rsidR="009E00AC" w:rsidRDefault="009E00AC" w:rsidP="009E00AC">
      <w:pPr>
        <w:pStyle w:val="MC-Foils"/>
        <w:rPr>
          <w:snapToGrid w:val="0"/>
        </w:rPr>
      </w:pPr>
      <w:r>
        <w:rPr>
          <w:snapToGrid w:val="0"/>
        </w:rPr>
        <w:t>c.</w:t>
      </w:r>
      <w:r>
        <w:rPr>
          <w:snapToGrid w:val="0"/>
        </w:rPr>
        <w:tab/>
        <w:t>the transportation company has legal title to the goods while the goods are in transit.</w:t>
      </w:r>
    </w:p>
    <w:p w:rsidR="009E00AC" w:rsidRDefault="009E00AC" w:rsidP="009E00AC">
      <w:pPr>
        <w:pStyle w:val="MC-Foils"/>
        <w:rPr>
          <w:snapToGrid w:val="0"/>
        </w:rPr>
      </w:pPr>
      <w:r>
        <w:rPr>
          <w:snapToGrid w:val="0"/>
        </w:rPr>
        <w:t>d.</w:t>
      </w:r>
      <w:r>
        <w:rPr>
          <w:snapToGrid w:val="0"/>
        </w:rPr>
        <w:tab/>
        <w:t>no one has legal title to the goods until they are delivered.</w:t>
      </w:r>
    </w:p>
    <w:p w:rsidR="00D06298" w:rsidRPr="008B003C" w:rsidRDefault="00D06298" w:rsidP="009E00AC">
      <w:pPr>
        <w:tabs>
          <w:tab w:val="decimal" w:pos="360"/>
          <w:tab w:val="left" w:pos="720"/>
          <w:tab w:val="left" w:pos="1080"/>
        </w:tabs>
        <w:spacing w:line="235" w:lineRule="atLeast"/>
        <w:ind w:left="720" w:hanging="720"/>
        <w:jc w:val="both"/>
        <w:rPr>
          <w:rFonts w:ascii="Times New Roman" w:hAnsi="Times New Roman"/>
          <w:color w:val="000000"/>
          <w:szCs w:val="22"/>
        </w:rPr>
      </w:pPr>
    </w:p>
    <w:p w:rsidR="00251EA8" w:rsidRPr="008B003C" w:rsidRDefault="00251EA8" w:rsidP="00251EA8">
      <w:pPr>
        <w:tabs>
          <w:tab w:val="decimal" w:pos="360"/>
          <w:tab w:val="left" w:pos="720"/>
          <w:tab w:val="left" w:pos="1080"/>
        </w:tabs>
        <w:spacing w:line="235" w:lineRule="atLeast"/>
        <w:ind w:left="720" w:hanging="720"/>
        <w:jc w:val="both"/>
        <w:rPr>
          <w:rFonts w:ascii="Times New Roman" w:hAnsi="Times New Roman"/>
          <w:noProof/>
          <w:snapToGrid w:val="0"/>
          <w:color w:val="000000"/>
          <w:szCs w:val="22"/>
        </w:rPr>
      </w:pPr>
    </w:p>
    <w:p w:rsidR="009E00AC" w:rsidRPr="009E00AC" w:rsidRDefault="00251EA8" w:rsidP="002E7442">
      <w:pPr>
        <w:tabs>
          <w:tab w:val="decimal" w:pos="360"/>
          <w:tab w:val="left" w:pos="720"/>
          <w:tab w:val="left" w:pos="1080"/>
        </w:tabs>
        <w:spacing w:line="235" w:lineRule="atLeast"/>
        <w:ind w:left="720" w:hanging="720"/>
        <w:jc w:val="both"/>
        <w:rPr>
          <w:b/>
          <w:bCs/>
          <w:snapToGrid w:val="0"/>
        </w:rPr>
      </w:pPr>
      <w:r w:rsidRPr="009E00AC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ab/>
      </w:r>
      <w:r w:rsidR="002E7442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>3</w:t>
      </w:r>
      <w:r w:rsidRPr="009E00AC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>.</w:t>
      </w:r>
      <w:r w:rsidRPr="009E00AC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ab/>
      </w:r>
      <w:r w:rsidR="009E00AC" w:rsidRPr="009E00AC">
        <w:rPr>
          <w:b/>
          <w:bCs/>
          <w:snapToGrid w:val="0"/>
        </w:rPr>
        <w:t>The accounting principle that requires that the cost flow assumption be consistent with the physical movement of goods is</w:t>
      </w:r>
    </w:p>
    <w:p w:rsidR="009E00AC" w:rsidRDefault="009E00AC" w:rsidP="009E00AC">
      <w:pPr>
        <w:pStyle w:val="MC-Foils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>called the matching principle.</w:t>
      </w:r>
    </w:p>
    <w:p w:rsidR="009E00AC" w:rsidRDefault="009E00AC" w:rsidP="009E00AC">
      <w:pPr>
        <w:pStyle w:val="MC-Foils"/>
        <w:rPr>
          <w:snapToGrid w:val="0"/>
        </w:rPr>
      </w:pPr>
      <w:r>
        <w:rPr>
          <w:snapToGrid w:val="0"/>
        </w:rPr>
        <w:t>b.</w:t>
      </w:r>
      <w:r>
        <w:rPr>
          <w:snapToGrid w:val="0"/>
        </w:rPr>
        <w:tab/>
        <w:t>called the consistency principle.</w:t>
      </w:r>
    </w:p>
    <w:p w:rsidR="009E00AC" w:rsidRDefault="009E00AC" w:rsidP="009E00AC">
      <w:pPr>
        <w:pStyle w:val="MC-Foils"/>
        <w:rPr>
          <w:snapToGrid w:val="0"/>
        </w:rPr>
      </w:pPr>
      <w:r>
        <w:rPr>
          <w:snapToGrid w:val="0"/>
        </w:rPr>
        <w:t>c.</w:t>
      </w:r>
      <w:r>
        <w:rPr>
          <w:snapToGrid w:val="0"/>
        </w:rPr>
        <w:tab/>
        <w:t>nonexistent; that is, there is no accounting requirement.</w:t>
      </w:r>
    </w:p>
    <w:p w:rsidR="009E00AC" w:rsidRDefault="009E00AC" w:rsidP="009E00AC">
      <w:pPr>
        <w:pStyle w:val="MC-Foils"/>
        <w:rPr>
          <w:snapToGrid w:val="0"/>
        </w:rPr>
      </w:pPr>
      <w:r>
        <w:rPr>
          <w:snapToGrid w:val="0"/>
        </w:rPr>
        <w:t>d.</w:t>
      </w:r>
      <w:r>
        <w:rPr>
          <w:snapToGrid w:val="0"/>
        </w:rPr>
        <w:tab/>
        <w:t>called the physical flow assumption.</w:t>
      </w:r>
    </w:p>
    <w:p w:rsidR="00B06429" w:rsidRPr="008B003C" w:rsidRDefault="00B06429" w:rsidP="009E00AC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="Times New Roman" w:hAnsi="Times New Roman"/>
          <w:color w:val="000000"/>
          <w:szCs w:val="22"/>
        </w:rPr>
      </w:pPr>
    </w:p>
    <w:p w:rsidR="00251EA8" w:rsidRPr="008B003C" w:rsidRDefault="00251EA8" w:rsidP="00251EA8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="Times New Roman" w:hAnsi="Times New Roman"/>
          <w:b/>
          <w:bCs/>
          <w:noProof/>
          <w:snapToGrid w:val="0"/>
          <w:color w:val="000000"/>
          <w:szCs w:val="22"/>
        </w:rPr>
      </w:pPr>
    </w:p>
    <w:p w:rsidR="005648F6" w:rsidRPr="005648F6" w:rsidRDefault="00D06298" w:rsidP="00853902">
      <w:pPr>
        <w:tabs>
          <w:tab w:val="decimal" w:pos="360"/>
          <w:tab w:val="left" w:pos="720"/>
        </w:tabs>
        <w:spacing w:line="235" w:lineRule="atLeast"/>
        <w:ind w:left="720" w:hanging="720"/>
        <w:jc w:val="both"/>
        <w:rPr>
          <w:b/>
          <w:bCs/>
          <w:snapToGrid w:val="0"/>
        </w:rPr>
      </w:pPr>
      <w:r w:rsidRPr="005648F6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 xml:space="preserve"> </w:t>
      </w:r>
      <w:r w:rsidR="001764FE" w:rsidRPr="005648F6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 xml:space="preserve">  </w:t>
      </w:r>
      <w:r w:rsidRPr="005648F6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 xml:space="preserve"> </w:t>
      </w:r>
      <w:r w:rsidR="00853902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>4</w:t>
      </w:r>
      <w:r w:rsidR="00251EA8" w:rsidRPr="005648F6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>.</w:t>
      </w:r>
      <w:r w:rsidR="00FF285B" w:rsidRPr="005648F6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 xml:space="preserve">    </w:t>
      </w:r>
      <w:r w:rsidR="00251EA8" w:rsidRPr="005648F6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ab/>
      </w:r>
      <w:r w:rsidR="005648F6" w:rsidRPr="005648F6">
        <w:rPr>
          <w:b/>
          <w:bCs/>
          <w:snapToGrid w:val="0"/>
        </w:rPr>
        <w:t>Graham Company uses a periodic inventory system. Details for the inventory account for the month of January 2014 are as follows:</w:t>
      </w:r>
    </w:p>
    <w:p w:rsidR="005648F6" w:rsidRDefault="005648F6" w:rsidP="005648F6">
      <w:pPr>
        <w:tabs>
          <w:tab w:val="center" w:pos="3780"/>
          <w:tab w:val="center" w:pos="5490"/>
          <w:tab w:val="center" w:pos="7290"/>
        </w:tabs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  <w:u w:val="single"/>
        </w:rPr>
        <w:t>Units</w:t>
      </w:r>
      <w:r>
        <w:rPr>
          <w:rFonts w:cs="Arial"/>
          <w:szCs w:val="22"/>
        </w:rPr>
        <w:tab/>
      </w:r>
      <w:r>
        <w:rPr>
          <w:rFonts w:cs="Arial"/>
          <w:szCs w:val="22"/>
          <w:u w:val="single"/>
        </w:rPr>
        <w:t>Per unit price</w:t>
      </w:r>
      <w:r>
        <w:rPr>
          <w:rFonts w:cs="Arial"/>
          <w:szCs w:val="22"/>
        </w:rPr>
        <w:tab/>
      </w:r>
      <w:r>
        <w:rPr>
          <w:rFonts w:cs="Arial"/>
          <w:szCs w:val="22"/>
          <w:u w:val="single"/>
        </w:rPr>
        <w:t>Total</w:t>
      </w:r>
    </w:p>
    <w:p w:rsidR="005648F6" w:rsidRDefault="005648F6" w:rsidP="005648F6">
      <w:pPr>
        <w:tabs>
          <w:tab w:val="right" w:pos="3960"/>
          <w:tab w:val="right" w:pos="5760"/>
          <w:tab w:val="right" w:pos="756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Balance, 1/1/14</w:t>
      </w:r>
      <w:r>
        <w:rPr>
          <w:rFonts w:cs="Arial"/>
          <w:szCs w:val="22"/>
        </w:rPr>
        <w:tab/>
        <w:t>200</w:t>
      </w:r>
      <w:r>
        <w:rPr>
          <w:rFonts w:cs="Arial"/>
          <w:szCs w:val="22"/>
        </w:rPr>
        <w:tab/>
        <w:t>$5.00</w:t>
      </w:r>
      <w:r>
        <w:rPr>
          <w:rFonts w:cs="Arial"/>
          <w:szCs w:val="22"/>
        </w:rPr>
        <w:tab/>
        <w:t>$1,000</w:t>
      </w:r>
    </w:p>
    <w:p w:rsidR="005648F6" w:rsidRDefault="005648F6" w:rsidP="005648F6">
      <w:pPr>
        <w:tabs>
          <w:tab w:val="right" w:pos="3960"/>
          <w:tab w:val="right" w:pos="5760"/>
          <w:tab w:val="right" w:pos="756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Purchase, 1/15/14</w:t>
      </w:r>
      <w:r>
        <w:rPr>
          <w:rFonts w:cs="Arial"/>
          <w:szCs w:val="22"/>
        </w:rPr>
        <w:tab/>
        <w:t>100</w:t>
      </w:r>
      <w:r>
        <w:rPr>
          <w:rFonts w:cs="Arial"/>
          <w:szCs w:val="22"/>
        </w:rPr>
        <w:tab/>
        <w:t>5.30</w:t>
      </w:r>
      <w:r>
        <w:rPr>
          <w:rFonts w:cs="Arial"/>
          <w:szCs w:val="22"/>
        </w:rPr>
        <w:tab/>
        <w:t>530</w:t>
      </w:r>
    </w:p>
    <w:p w:rsidR="005648F6" w:rsidRDefault="005648F6" w:rsidP="005648F6">
      <w:pPr>
        <w:tabs>
          <w:tab w:val="right" w:pos="3960"/>
          <w:tab w:val="right" w:pos="5760"/>
          <w:tab w:val="right" w:pos="756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Purchase, 1/28/14</w:t>
      </w:r>
      <w:r>
        <w:rPr>
          <w:rFonts w:cs="Arial"/>
          <w:szCs w:val="22"/>
        </w:rPr>
        <w:tab/>
        <w:t>100</w:t>
      </w:r>
      <w:r>
        <w:rPr>
          <w:rFonts w:cs="Arial"/>
          <w:szCs w:val="22"/>
        </w:rPr>
        <w:tab/>
        <w:t>5.50</w:t>
      </w:r>
      <w:r>
        <w:rPr>
          <w:rFonts w:cs="Arial"/>
          <w:szCs w:val="22"/>
        </w:rPr>
        <w:tab/>
        <w:t>550</w:t>
      </w:r>
    </w:p>
    <w:p w:rsidR="005648F6" w:rsidRDefault="005648F6" w:rsidP="005648F6">
      <w:pPr>
        <w:ind w:left="720"/>
        <w:jc w:val="both"/>
        <w:rPr>
          <w:snapToGrid w:val="0"/>
          <w:szCs w:val="22"/>
        </w:rPr>
      </w:pPr>
    </w:p>
    <w:p w:rsidR="005648F6" w:rsidRDefault="005648F6" w:rsidP="005648F6">
      <w:pPr>
        <w:ind w:left="720"/>
        <w:jc w:val="both"/>
        <w:rPr>
          <w:snapToGrid w:val="0"/>
          <w:szCs w:val="22"/>
        </w:rPr>
      </w:pPr>
      <w:r>
        <w:rPr>
          <w:snapToGrid w:val="0"/>
          <w:szCs w:val="22"/>
        </w:rPr>
        <w:t>An end of the month (1/31/14) inventory showed that 120 units were on hand. If the company uses FIFO and sells the units for $10 each, what is the gross profit for the month?</w:t>
      </w:r>
    </w:p>
    <w:p w:rsidR="005648F6" w:rsidRDefault="005648F6" w:rsidP="005648F6">
      <w:pPr>
        <w:pStyle w:val="MC-Foils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>$1,3</w:t>
      </w:r>
      <w:r w:rsidRPr="00B0116D">
        <w:rPr>
          <w:snapToGrid w:val="0"/>
        </w:rPr>
        <w:t>7</w:t>
      </w:r>
      <w:r>
        <w:rPr>
          <w:snapToGrid w:val="0"/>
        </w:rPr>
        <w:t>6</w:t>
      </w:r>
    </w:p>
    <w:p w:rsidR="005648F6" w:rsidRDefault="005648F6" w:rsidP="005648F6">
      <w:pPr>
        <w:pStyle w:val="MC-Foils"/>
        <w:rPr>
          <w:snapToGrid w:val="0"/>
        </w:rPr>
      </w:pPr>
      <w:r>
        <w:rPr>
          <w:snapToGrid w:val="0"/>
        </w:rPr>
        <w:t>b.</w:t>
      </w:r>
      <w:r>
        <w:rPr>
          <w:snapToGrid w:val="0"/>
        </w:rPr>
        <w:tab/>
        <w:t>$1,424</w:t>
      </w:r>
    </w:p>
    <w:p w:rsidR="005648F6" w:rsidRDefault="005648F6" w:rsidP="005648F6">
      <w:pPr>
        <w:pStyle w:val="MC-Foils"/>
        <w:rPr>
          <w:snapToGrid w:val="0"/>
        </w:rPr>
      </w:pPr>
      <w:r>
        <w:rPr>
          <w:snapToGrid w:val="0"/>
        </w:rPr>
        <w:t>c.</w:t>
      </w:r>
      <w:r>
        <w:rPr>
          <w:snapToGrid w:val="0"/>
        </w:rPr>
        <w:tab/>
        <w:t>$2,800</w:t>
      </w:r>
    </w:p>
    <w:p w:rsidR="005648F6" w:rsidRDefault="005648F6" w:rsidP="005648F6">
      <w:pPr>
        <w:pStyle w:val="MC-Foils"/>
        <w:rPr>
          <w:snapToGrid w:val="0"/>
        </w:rPr>
      </w:pPr>
      <w:r>
        <w:rPr>
          <w:snapToGrid w:val="0"/>
        </w:rPr>
        <w:t>d.</w:t>
      </w:r>
      <w:r>
        <w:rPr>
          <w:snapToGrid w:val="0"/>
        </w:rPr>
        <w:tab/>
        <w:t>$3,000</w:t>
      </w:r>
    </w:p>
    <w:p w:rsidR="00817233" w:rsidRDefault="00817233" w:rsidP="005648F6">
      <w:pPr>
        <w:pStyle w:val="MC-Foils"/>
        <w:rPr>
          <w:snapToGrid w:val="0"/>
        </w:rPr>
      </w:pPr>
    </w:p>
    <w:p w:rsidR="005648F6" w:rsidRPr="005648F6" w:rsidRDefault="00251EA8" w:rsidP="00853902">
      <w:pPr>
        <w:tabs>
          <w:tab w:val="decimal" w:pos="360"/>
          <w:tab w:val="left" w:pos="720"/>
          <w:tab w:val="left" w:pos="1080"/>
        </w:tabs>
        <w:ind w:left="1080" w:hanging="1080"/>
        <w:jc w:val="both"/>
        <w:rPr>
          <w:b/>
          <w:bCs/>
          <w:snapToGrid w:val="0"/>
        </w:rPr>
      </w:pPr>
      <w:r w:rsidRPr="005648F6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ab/>
      </w:r>
      <w:r w:rsidR="00853902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>5</w:t>
      </w:r>
      <w:r w:rsidRPr="005648F6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>.</w:t>
      </w:r>
      <w:r w:rsidRPr="005648F6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ab/>
      </w:r>
      <w:r w:rsidR="005648F6" w:rsidRPr="005648F6">
        <w:rPr>
          <w:b/>
          <w:bCs/>
          <w:snapToGrid w:val="0"/>
        </w:rPr>
        <w:t>Blosser Company's goods in transit at December 31 include:</w:t>
      </w:r>
    </w:p>
    <w:p w:rsidR="005648F6" w:rsidRDefault="005648F6" w:rsidP="005648F6">
      <w:pPr>
        <w:tabs>
          <w:tab w:val="left" w:pos="720"/>
          <w:tab w:val="left" w:pos="1170"/>
          <w:tab w:val="left" w:pos="4680"/>
        </w:tabs>
        <w:spacing w:before="120"/>
        <w:ind w:left="720"/>
        <w:jc w:val="both"/>
        <w:rPr>
          <w:snapToGrid w:val="0"/>
          <w:u w:val="single"/>
        </w:rPr>
      </w:pPr>
      <w:r>
        <w:rPr>
          <w:snapToGrid w:val="0"/>
          <w:u w:val="single"/>
        </w:rPr>
        <w:t>sales made</w:t>
      </w:r>
      <w:r>
        <w:rPr>
          <w:snapToGrid w:val="0"/>
        </w:rPr>
        <w:tab/>
      </w:r>
      <w:r>
        <w:rPr>
          <w:snapToGrid w:val="0"/>
          <w:u w:val="single"/>
        </w:rPr>
        <w:t>purchases made</w:t>
      </w:r>
    </w:p>
    <w:p w:rsidR="005648F6" w:rsidRDefault="005648F6" w:rsidP="005648F6">
      <w:pPr>
        <w:tabs>
          <w:tab w:val="left" w:pos="720"/>
          <w:tab w:val="left" w:pos="1080"/>
          <w:tab w:val="left" w:pos="1530"/>
          <w:tab w:val="left" w:pos="5040"/>
          <w:tab w:val="left" w:pos="5490"/>
        </w:tabs>
        <w:ind w:left="720"/>
        <w:jc w:val="both"/>
        <w:rPr>
          <w:snapToGrid w:val="0"/>
        </w:rPr>
      </w:pPr>
      <w:r>
        <w:rPr>
          <w:snapToGrid w:val="0"/>
        </w:rPr>
        <w:tab/>
        <w:t>(1)</w:t>
      </w:r>
      <w:r>
        <w:rPr>
          <w:snapToGrid w:val="0"/>
        </w:rPr>
        <w:tab/>
        <w:t>FOB destination</w:t>
      </w:r>
      <w:r>
        <w:rPr>
          <w:snapToGrid w:val="0"/>
        </w:rPr>
        <w:tab/>
        <w:t>(3)</w:t>
      </w:r>
      <w:r>
        <w:rPr>
          <w:snapToGrid w:val="0"/>
        </w:rPr>
        <w:tab/>
        <w:t>FOB destination</w:t>
      </w:r>
    </w:p>
    <w:p w:rsidR="005648F6" w:rsidRDefault="005648F6" w:rsidP="005648F6">
      <w:pPr>
        <w:tabs>
          <w:tab w:val="left" w:pos="720"/>
          <w:tab w:val="left" w:pos="1080"/>
          <w:tab w:val="left" w:pos="1530"/>
          <w:tab w:val="left" w:pos="5040"/>
          <w:tab w:val="left" w:pos="5490"/>
        </w:tabs>
        <w:ind w:left="720"/>
        <w:jc w:val="both"/>
        <w:rPr>
          <w:snapToGrid w:val="0"/>
        </w:rPr>
      </w:pPr>
      <w:r>
        <w:rPr>
          <w:snapToGrid w:val="0"/>
        </w:rPr>
        <w:tab/>
        <w:t>(2)</w:t>
      </w:r>
      <w:r>
        <w:rPr>
          <w:snapToGrid w:val="0"/>
        </w:rPr>
        <w:tab/>
        <w:t>FOB shipping point</w:t>
      </w:r>
      <w:r>
        <w:rPr>
          <w:snapToGrid w:val="0"/>
        </w:rPr>
        <w:tab/>
        <w:t>(4)</w:t>
      </w:r>
      <w:r>
        <w:rPr>
          <w:snapToGrid w:val="0"/>
        </w:rPr>
        <w:tab/>
        <w:t>FOB shipping point</w:t>
      </w:r>
    </w:p>
    <w:p w:rsidR="005648F6" w:rsidRDefault="005648F6" w:rsidP="005648F6">
      <w:pPr>
        <w:tabs>
          <w:tab w:val="left" w:pos="1620"/>
        </w:tabs>
        <w:spacing w:before="120"/>
        <w:ind w:left="720"/>
        <w:rPr>
          <w:snapToGrid w:val="0"/>
        </w:rPr>
      </w:pPr>
      <w:r>
        <w:rPr>
          <w:snapToGrid w:val="0"/>
        </w:rPr>
        <w:t>Which items should be included in Blosser's inventory at December 31?</w:t>
      </w:r>
    </w:p>
    <w:p w:rsidR="005648F6" w:rsidRDefault="005648F6" w:rsidP="005648F6">
      <w:pPr>
        <w:pStyle w:val="MC-Foils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>(2) and (3)</w:t>
      </w:r>
    </w:p>
    <w:p w:rsidR="005648F6" w:rsidRDefault="005648F6" w:rsidP="005648F6">
      <w:pPr>
        <w:pStyle w:val="MC-Foils"/>
        <w:rPr>
          <w:snapToGrid w:val="0"/>
        </w:rPr>
      </w:pPr>
      <w:r>
        <w:rPr>
          <w:snapToGrid w:val="0"/>
        </w:rPr>
        <w:t>b.</w:t>
      </w:r>
      <w:r>
        <w:rPr>
          <w:snapToGrid w:val="0"/>
        </w:rPr>
        <w:tab/>
        <w:t>(1) a</w:t>
      </w:r>
      <w:r w:rsidRPr="00B0116D">
        <w:rPr>
          <w:snapToGrid w:val="0"/>
        </w:rPr>
        <w:t>n</w:t>
      </w:r>
      <w:r>
        <w:rPr>
          <w:snapToGrid w:val="0"/>
        </w:rPr>
        <w:t>d (4)</w:t>
      </w:r>
    </w:p>
    <w:p w:rsidR="005648F6" w:rsidRDefault="005648F6" w:rsidP="005648F6">
      <w:pPr>
        <w:pStyle w:val="MC-Foils"/>
        <w:rPr>
          <w:snapToGrid w:val="0"/>
        </w:rPr>
      </w:pPr>
      <w:r>
        <w:rPr>
          <w:snapToGrid w:val="0"/>
        </w:rPr>
        <w:t>c.</w:t>
      </w:r>
      <w:r>
        <w:rPr>
          <w:snapToGrid w:val="0"/>
        </w:rPr>
        <w:tab/>
        <w:t>(1) and (3)</w:t>
      </w:r>
    </w:p>
    <w:p w:rsidR="005648F6" w:rsidRDefault="005648F6" w:rsidP="005648F6">
      <w:pPr>
        <w:pStyle w:val="MC-Foils"/>
        <w:rPr>
          <w:snapToGrid w:val="0"/>
        </w:rPr>
      </w:pPr>
      <w:r>
        <w:rPr>
          <w:snapToGrid w:val="0"/>
        </w:rPr>
        <w:t>d.</w:t>
      </w:r>
      <w:r>
        <w:rPr>
          <w:snapToGrid w:val="0"/>
        </w:rPr>
        <w:tab/>
        <w:t>(2) and (4)</w:t>
      </w:r>
    </w:p>
    <w:p w:rsidR="009B62A0" w:rsidRPr="009B62A0" w:rsidRDefault="00853902" w:rsidP="009B62A0">
      <w:pPr>
        <w:tabs>
          <w:tab w:val="decimal" w:pos="360"/>
          <w:tab w:val="left" w:pos="720"/>
          <w:tab w:val="left" w:pos="1080"/>
        </w:tabs>
        <w:spacing w:line="235" w:lineRule="atLeast"/>
        <w:ind w:left="720" w:hanging="720"/>
        <w:jc w:val="both"/>
        <w:rPr>
          <w:b/>
          <w:bCs/>
          <w:snapToGrid w:val="0"/>
        </w:rPr>
      </w:pPr>
      <w:r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lastRenderedPageBreak/>
        <w:t>6</w:t>
      </w:r>
      <w:r w:rsidR="00DF1671" w:rsidRPr="009B62A0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 xml:space="preserve"> .</w:t>
      </w:r>
      <w:r w:rsidR="00DF1671" w:rsidRPr="009B62A0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ab/>
      </w:r>
      <w:r w:rsidR="009B62A0" w:rsidRPr="009B62A0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 xml:space="preserve"> </w:t>
      </w:r>
      <w:r w:rsidR="009B62A0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 xml:space="preserve">       </w:t>
      </w:r>
      <w:r w:rsidR="009B62A0" w:rsidRPr="009B62A0">
        <w:rPr>
          <w:b/>
          <w:bCs/>
          <w:snapToGrid w:val="0"/>
        </w:rPr>
        <w:t>A company just starting in business purchased three inventory items at the following prices. First purchase $80; Second purchase $95; Third purchase $85. If the company sold two units for a total of $260 and used FIFO costing, the gross profit for the period would be</w:t>
      </w:r>
    </w:p>
    <w:p w:rsidR="009B62A0" w:rsidRDefault="009B62A0" w:rsidP="009B62A0">
      <w:pPr>
        <w:pStyle w:val="MC-Foils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>$8</w:t>
      </w:r>
      <w:r w:rsidRPr="00B0116D">
        <w:rPr>
          <w:snapToGrid w:val="0"/>
        </w:rPr>
        <w:t>5</w:t>
      </w:r>
      <w:r>
        <w:rPr>
          <w:snapToGrid w:val="0"/>
        </w:rPr>
        <w:t>.</w:t>
      </w:r>
    </w:p>
    <w:p w:rsidR="009B62A0" w:rsidRDefault="009B62A0" w:rsidP="009B62A0">
      <w:pPr>
        <w:pStyle w:val="MC-Foils"/>
        <w:rPr>
          <w:snapToGrid w:val="0"/>
        </w:rPr>
      </w:pPr>
      <w:r>
        <w:rPr>
          <w:snapToGrid w:val="0"/>
        </w:rPr>
        <w:t>b.</w:t>
      </w:r>
      <w:r>
        <w:rPr>
          <w:snapToGrid w:val="0"/>
        </w:rPr>
        <w:tab/>
        <w:t>$95.</w:t>
      </w:r>
    </w:p>
    <w:p w:rsidR="009B62A0" w:rsidRDefault="009B62A0" w:rsidP="009B62A0">
      <w:pPr>
        <w:pStyle w:val="MC-Foils"/>
        <w:rPr>
          <w:snapToGrid w:val="0"/>
        </w:rPr>
      </w:pPr>
      <w:r>
        <w:rPr>
          <w:snapToGrid w:val="0"/>
        </w:rPr>
        <w:t>c.</w:t>
      </w:r>
      <w:r>
        <w:rPr>
          <w:snapToGrid w:val="0"/>
        </w:rPr>
        <w:tab/>
        <w:t>$80.</w:t>
      </w:r>
    </w:p>
    <w:p w:rsidR="009B62A0" w:rsidRDefault="009B62A0" w:rsidP="009B62A0">
      <w:pPr>
        <w:pStyle w:val="MC-Foils"/>
        <w:rPr>
          <w:snapToGrid w:val="0"/>
        </w:rPr>
      </w:pPr>
      <w:r>
        <w:rPr>
          <w:snapToGrid w:val="0"/>
        </w:rPr>
        <w:t>d.</w:t>
      </w:r>
      <w:r>
        <w:rPr>
          <w:snapToGrid w:val="0"/>
        </w:rPr>
        <w:tab/>
        <w:t>$70.</w:t>
      </w:r>
    </w:p>
    <w:p w:rsidR="00DF1671" w:rsidRPr="008B003C" w:rsidRDefault="00DF1671" w:rsidP="009B62A0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="Times New Roman" w:hAnsi="Times New Roman"/>
          <w:noProof/>
          <w:snapToGrid w:val="0"/>
          <w:color w:val="000000"/>
          <w:szCs w:val="22"/>
        </w:rPr>
      </w:pPr>
    </w:p>
    <w:p w:rsidR="00D06298" w:rsidRPr="008B003C" w:rsidRDefault="00356730" w:rsidP="002E7442">
      <w:pPr>
        <w:tabs>
          <w:tab w:val="left" w:pos="720"/>
          <w:tab w:val="left" w:pos="1080"/>
          <w:tab w:val="left" w:pos="1440"/>
          <w:tab w:val="left" w:leader="dot" w:pos="6840"/>
          <w:tab w:val="right" w:pos="7920"/>
          <w:tab w:val="right" w:pos="9180"/>
        </w:tabs>
        <w:spacing w:line="232" w:lineRule="atLeast"/>
        <w:rPr>
          <w:rFonts w:ascii="Times New Roman" w:hAnsi="Times New Roman"/>
          <w:snapToGrid w:val="0"/>
          <w:color w:val="000000"/>
          <w:szCs w:val="22"/>
        </w:rPr>
      </w:pPr>
      <w:r w:rsidRPr="008B003C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 xml:space="preserve">    </w:t>
      </w:r>
      <w:r w:rsidR="00DF1671" w:rsidRPr="008B003C">
        <w:rPr>
          <w:rFonts w:ascii="Times New Roman" w:hAnsi="Times New Roman"/>
          <w:noProof/>
          <w:snapToGrid w:val="0"/>
          <w:color w:val="000000"/>
          <w:szCs w:val="22"/>
        </w:rPr>
        <w:tab/>
      </w:r>
    </w:p>
    <w:p w:rsidR="00FC16E2" w:rsidRPr="00FC16E2" w:rsidRDefault="00853902" w:rsidP="00FC16E2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cs="Arial"/>
          <w:b/>
          <w:bCs/>
          <w:szCs w:val="22"/>
        </w:rPr>
      </w:pPr>
      <w:r>
        <w:rPr>
          <w:rFonts w:ascii="Times New Roman" w:hAnsi="Times New Roman"/>
          <w:b/>
          <w:bCs/>
          <w:snapToGrid w:val="0"/>
          <w:color w:val="000000"/>
          <w:szCs w:val="22"/>
        </w:rPr>
        <w:t>7</w:t>
      </w:r>
      <w:r w:rsidR="00817233" w:rsidRPr="00FC16E2">
        <w:rPr>
          <w:rFonts w:ascii="Times New Roman" w:hAnsi="Times New Roman"/>
          <w:b/>
          <w:bCs/>
          <w:snapToGrid w:val="0"/>
          <w:color w:val="000000"/>
          <w:szCs w:val="22"/>
        </w:rPr>
        <w:t>.</w:t>
      </w:r>
      <w:r w:rsidR="00D06298" w:rsidRPr="00FC16E2">
        <w:rPr>
          <w:rFonts w:ascii="Times New Roman" w:hAnsi="Times New Roman"/>
          <w:b/>
          <w:bCs/>
          <w:snapToGrid w:val="0"/>
          <w:color w:val="000000"/>
          <w:szCs w:val="22"/>
        </w:rPr>
        <w:tab/>
      </w:r>
      <w:r w:rsidR="00FC16E2" w:rsidRPr="00FC16E2">
        <w:rPr>
          <w:rFonts w:ascii="Times New Roman" w:hAnsi="Times New Roman"/>
          <w:b/>
          <w:bCs/>
          <w:snapToGrid w:val="0"/>
          <w:color w:val="000000"/>
          <w:szCs w:val="22"/>
        </w:rPr>
        <w:t xml:space="preserve">        </w:t>
      </w:r>
      <w:r w:rsidR="00FC16E2" w:rsidRPr="00FC16E2">
        <w:rPr>
          <w:rFonts w:cs="Arial"/>
          <w:b/>
          <w:bCs/>
          <w:szCs w:val="22"/>
        </w:rPr>
        <w:t>A credit balance in Cash Over and Short is reported as a(n)</w:t>
      </w:r>
    </w:p>
    <w:p w:rsidR="00FC16E2" w:rsidRPr="00EE5677" w:rsidRDefault="00FC16E2" w:rsidP="00FC16E2">
      <w:pPr>
        <w:pStyle w:val="MC-Foils"/>
      </w:pPr>
      <w:r w:rsidRPr="00EE5677">
        <w:t>a.</w:t>
      </w:r>
      <w:r w:rsidRPr="00EE5677">
        <w:tab/>
        <w:t>asset.</w:t>
      </w:r>
    </w:p>
    <w:p w:rsidR="00FC16E2" w:rsidRPr="00EE5677" w:rsidRDefault="00FC16E2" w:rsidP="00FC16E2">
      <w:pPr>
        <w:pStyle w:val="MC-Foils"/>
      </w:pPr>
      <w:r w:rsidRPr="00EE5677">
        <w:t>b.</w:t>
      </w:r>
      <w:r w:rsidRPr="00EE5677">
        <w:tab/>
        <w:t>liability.</w:t>
      </w:r>
    </w:p>
    <w:p w:rsidR="00FC16E2" w:rsidRPr="00EE5677" w:rsidRDefault="00FC16E2" w:rsidP="00FC16E2">
      <w:pPr>
        <w:pStyle w:val="MC-Foils"/>
      </w:pPr>
      <w:r w:rsidRPr="00EE5677">
        <w:t>c.</w:t>
      </w:r>
      <w:r w:rsidRPr="00EE5677">
        <w:tab/>
        <w:t>miscellaneous expense.</w:t>
      </w:r>
    </w:p>
    <w:p w:rsidR="00FC16E2" w:rsidRPr="00EE5677" w:rsidRDefault="00FC16E2" w:rsidP="00FC16E2">
      <w:pPr>
        <w:pStyle w:val="MC-Foils"/>
      </w:pPr>
      <w:r w:rsidRPr="00EE5677">
        <w:t>d.</w:t>
      </w:r>
      <w:r w:rsidRPr="00EE5677">
        <w:tab/>
        <w:t>miscellaneous revenue.</w:t>
      </w:r>
    </w:p>
    <w:p w:rsidR="00D06298" w:rsidRPr="008B003C" w:rsidRDefault="00D06298" w:rsidP="00D06298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="Times New Roman" w:hAnsi="Times New Roman"/>
          <w:snapToGrid w:val="0"/>
          <w:color w:val="000000"/>
          <w:szCs w:val="22"/>
        </w:rPr>
      </w:pPr>
    </w:p>
    <w:p w:rsidR="0066058F" w:rsidRPr="0066058F" w:rsidRDefault="00853902" w:rsidP="0066058F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cs="Arial"/>
          <w:b/>
          <w:bCs/>
          <w:snapToGrid w:val="0"/>
        </w:rPr>
      </w:pPr>
      <w:r>
        <w:rPr>
          <w:rFonts w:ascii="Times New Roman" w:hAnsi="Times New Roman"/>
          <w:b/>
          <w:bCs/>
          <w:snapToGrid w:val="0"/>
          <w:color w:val="000000"/>
          <w:szCs w:val="22"/>
        </w:rPr>
        <w:t>8</w:t>
      </w:r>
      <w:r w:rsidR="002E61F8" w:rsidRPr="0066058F">
        <w:rPr>
          <w:rFonts w:ascii="Times New Roman" w:hAnsi="Times New Roman"/>
          <w:b/>
          <w:bCs/>
          <w:snapToGrid w:val="0"/>
          <w:color w:val="000000"/>
          <w:szCs w:val="22"/>
        </w:rPr>
        <w:t xml:space="preserve"> </w:t>
      </w:r>
      <w:r w:rsidR="00D06298" w:rsidRPr="0066058F">
        <w:rPr>
          <w:rFonts w:ascii="Times New Roman" w:hAnsi="Times New Roman"/>
          <w:b/>
          <w:bCs/>
          <w:snapToGrid w:val="0"/>
          <w:color w:val="000000"/>
          <w:szCs w:val="22"/>
        </w:rPr>
        <w:t>.</w:t>
      </w:r>
      <w:r w:rsidR="00D06298" w:rsidRPr="0066058F">
        <w:rPr>
          <w:rFonts w:ascii="Times New Roman" w:hAnsi="Times New Roman"/>
          <w:b/>
          <w:bCs/>
          <w:snapToGrid w:val="0"/>
          <w:color w:val="000000"/>
          <w:szCs w:val="22"/>
        </w:rPr>
        <w:tab/>
      </w:r>
      <w:r w:rsidR="0066058F" w:rsidRPr="0066058F">
        <w:rPr>
          <w:rFonts w:ascii="Times New Roman" w:hAnsi="Times New Roman"/>
          <w:b/>
          <w:bCs/>
          <w:snapToGrid w:val="0"/>
          <w:color w:val="000000"/>
          <w:szCs w:val="22"/>
        </w:rPr>
        <w:t xml:space="preserve">        </w:t>
      </w:r>
      <w:r w:rsidR="0066058F" w:rsidRPr="0066058F">
        <w:rPr>
          <w:rFonts w:cs="Arial"/>
          <w:b/>
          <w:bCs/>
          <w:snapToGrid w:val="0"/>
        </w:rPr>
        <w:t>A petty cash fund of $100 is replenished when the fund contains $4 in cash and receipts for $93. The entry to replenish the fund would</w:t>
      </w:r>
    </w:p>
    <w:p w:rsidR="0066058F" w:rsidRPr="00EE5677" w:rsidRDefault="0066058F" w:rsidP="0066058F">
      <w:pPr>
        <w:pStyle w:val="MC-Foils"/>
      </w:pPr>
      <w:r w:rsidRPr="00EE5677">
        <w:t>a.</w:t>
      </w:r>
      <w:r w:rsidRPr="00EE5677">
        <w:tab/>
        <w:t>credit Cash Over and Short for $</w:t>
      </w:r>
      <w:r>
        <w:t>3</w:t>
      </w:r>
      <w:r w:rsidRPr="00EE5677">
        <w:t>.</w:t>
      </w:r>
    </w:p>
    <w:p w:rsidR="0066058F" w:rsidRPr="00EE5677" w:rsidRDefault="0066058F" w:rsidP="0066058F">
      <w:pPr>
        <w:pStyle w:val="MC-Foils"/>
      </w:pPr>
      <w:r w:rsidRPr="00EE5677">
        <w:t>b.</w:t>
      </w:r>
      <w:r w:rsidRPr="00EE5677">
        <w:tab/>
        <w:t>credit Miscellaneous Revenue for $</w:t>
      </w:r>
      <w:r>
        <w:t>3</w:t>
      </w:r>
      <w:r w:rsidRPr="00EE5677">
        <w:t>.</w:t>
      </w:r>
    </w:p>
    <w:p w:rsidR="0066058F" w:rsidRPr="00EE5677" w:rsidRDefault="0066058F" w:rsidP="0066058F">
      <w:pPr>
        <w:pStyle w:val="MC-Foils"/>
      </w:pPr>
      <w:r w:rsidRPr="00EE5677">
        <w:t>c.</w:t>
      </w:r>
      <w:r w:rsidRPr="00EE5677">
        <w:tab/>
        <w:t>debit Cash Over and S</w:t>
      </w:r>
      <w:r w:rsidRPr="00B0116D">
        <w:t>h</w:t>
      </w:r>
      <w:r w:rsidRPr="00EE5677">
        <w:t>ort for $</w:t>
      </w:r>
      <w:r>
        <w:t>3</w:t>
      </w:r>
      <w:r w:rsidRPr="00EE5677">
        <w:t>.</w:t>
      </w:r>
    </w:p>
    <w:p w:rsidR="0066058F" w:rsidRPr="00EE5677" w:rsidRDefault="0066058F" w:rsidP="0066058F">
      <w:pPr>
        <w:pStyle w:val="MC-Foils"/>
      </w:pPr>
      <w:r w:rsidRPr="00EE5677">
        <w:t>d.</w:t>
      </w:r>
      <w:r w:rsidRPr="00EE5677">
        <w:tab/>
        <w:t>debit Miscellaneous Expense for $</w:t>
      </w:r>
      <w:r>
        <w:t>3</w:t>
      </w:r>
      <w:r w:rsidRPr="00EE5677">
        <w:t>.</w:t>
      </w:r>
    </w:p>
    <w:p w:rsidR="00B06429" w:rsidRDefault="00B06429" w:rsidP="0066058F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="Times New Roman" w:hAnsi="Times New Roman"/>
          <w:color w:val="000000"/>
          <w:szCs w:val="22"/>
        </w:rPr>
      </w:pPr>
    </w:p>
    <w:p w:rsidR="00D06298" w:rsidRPr="008B003C" w:rsidRDefault="00D06298" w:rsidP="00D06298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="Times New Roman" w:hAnsi="Times New Roman"/>
          <w:snapToGrid w:val="0"/>
          <w:color w:val="000000"/>
          <w:szCs w:val="22"/>
        </w:rPr>
      </w:pPr>
    </w:p>
    <w:p w:rsidR="0066058F" w:rsidRPr="0066058F" w:rsidRDefault="00D06298" w:rsidP="00853902">
      <w:pPr>
        <w:tabs>
          <w:tab w:val="decimal" w:pos="-90"/>
          <w:tab w:val="left" w:pos="90"/>
          <w:tab w:val="left" w:pos="1080"/>
        </w:tabs>
        <w:ind w:left="720" w:hanging="720"/>
        <w:jc w:val="both"/>
        <w:rPr>
          <w:rFonts w:cs="Arial"/>
          <w:b/>
          <w:bCs/>
          <w:snapToGrid w:val="0"/>
        </w:rPr>
      </w:pPr>
      <w:r w:rsidRPr="0066058F">
        <w:rPr>
          <w:rFonts w:ascii="Times New Roman" w:hAnsi="Times New Roman"/>
          <w:b/>
          <w:bCs/>
          <w:snapToGrid w:val="0"/>
          <w:color w:val="000000"/>
          <w:szCs w:val="22"/>
        </w:rPr>
        <w:tab/>
      </w:r>
      <w:r w:rsidR="00853902">
        <w:rPr>
          <w:rFonts w:ascii="Times New Roman" w:hAnsi="Times New Roman"/>
          <w:b/>
          <w:bCs/>
          <w:snapToGrid w:val="0"/>
          <w:color w:val="000000"/>
          <w:szCs w:val="22"/>
        </w:rPr>
        <w:t>9</w:t>
      </w:r>
      <w:r w:rsidR="002E7442" w:rsidRPr="0066058F">
        <w:rPr>
          <w:rFonts w:ascii="Times New Roman" w:hAnsi="Times New Roman"/>
          <w:b/>
          <w:bCs/>
          <w:snapToGrid w:val="0"/>
          <w:color w:val="000000"/>
          <w:szCs w:val="22"/>
        </w:rPr>
        <w:t>.</w:t>
      </w:r>
      <w:r w:rsidR="002E7442" w:rsidRPr="0066058F">
        <w:rPr>
          <w:rFonts w:ascii="Times New Roman" w:hAnsi="Times New Roman"/>
          <w:b/>
          <w:bCs/>
          <w:snapToGrid w:val="0"/>
          <w:color w:val="000000"/>
          <w:szCs w:val="22"/>
        </w:rPr>
        <w:tab/>
      </w:r>
      <w:r w:rsidR="0066058F" w:rsidRPr="0066058F">
        <w:rPr>
          <w:rFonts w:cs="Arial"/>
          <w:b/>
          <w:bCs/>
          <w:snapToGrid w:val="0"/>
        </w:rPr>
        <w:t>In preparing its bank reconciliation for the month of April 2014, Franklin, Inc. has available the following information.</w:t>
      </w:r>
    </w:p>
    <w:p w:rsidR="0066058F" w:rsidRPr="00EE5677" w:rsidRDefault="0066058F" w:rsidP="0066058F">
      <w:pPr>
        <w:tabs>
          <w:tab w:val="right" w:pos="7200"/>
        </w:tabs>
        <w:spacing w:before="120"/>
        <w:ind w:left="1080"/>
        <w:jc w:val="both"/>
        <w:rPr>
          <w:rFonts w:cs="Arial"/>
          <w:snapToGrid w:val="0"/>
        </w:rPr>
      </w:pPr>
      <w:r w:rsidRPr="00EE5677">
        <w:rPr>
          <w:rFonts w:cs="Arial"/>
          <w:snapToGrid w:val="0"/>
        </w:rPr>
        <w:t>Balance per bank statement, 4/30/1</w:t>
      </w:r>
      <w:r>
        <w:rPr>
          <w:rFonts w:cs="Arial"/>
          <w:snapToGrid w:val="0"/>
        </w:rPr>
        <w:t>4</w:t>
      </w:r>
      <w:r w:rsidRPr="00EE5677">
        <w:rPr>
          <w:rFonts w:cs="Arial"/>
          <w:snapToGrid w:val="0"/>
        </w:rPr>
        <w:tab/>
        <w:t>$</w:t>
      </w:r>
      <w:r>
        <w:rPr>
          <w:rFonts w:cs="Arial"/>
          <w:snapToGrid w:val="0"/>
        </w:rPr>
        <w:t>58</w:t>
      </w:r>
      <w:r w:rsidRPr="00EE5677">
        <w:rPr>
          <w:rFonts w:cs="Arial"/>
          <w:snapToGrid w:val="0"/>
        </w:rPr>
        <w:t>,</w:t>
      </w:r>
      <w:r>
        <w:rPr>
          <w:rFonts w:cs="Arial"/>
          <w:snapToGrid w:val="0"/>
        </w:rPr>
        <w:t>71</w:t>
      </w:r>
      <w:r w:rsidRPr="00EE5677">
        <w:rPr>
          <w:rFonts w:cs="Arial"/>
          <w:snapToGrid w:val="0"/>
        </w:rPr>
        <w:t>0</w:t>
      </w:r>
    </w:p>
    <w:p w:rsidR="0066058F" w:rsidRPr="00EE5677" w:rsidRDefault="0066058F" w:rsidP="0066058F">
      <w:pPr>
        <w:tabs>
          <w:tab w:val="right" w:pos="7200"/>
        </w:tabs>
        <w:ind w:left="1080"/>
        <w:jc w:val="both"/>
        <w:rPr>
          <w:rFonts w:cs="Arial"/>
          <w:snapToGrid w:val="0"/>
        </w:rPr>
      </w:pPr>
      <w:r w:rsidRPr="00EE5677">
        <w:rPr>
          <w:rFonts w:cs="Arial"/>
          <w:snapToGrid w:val="0"/>
        </w:rPr>
        <w:t>NSF check returned with 4/30/1</w:t>
      </w:r>
      <w:r>
        <w:rPr>
          <w:rFonts w:cs="Arial"/>
          <w:snapToGrid w:val="0"/>
        </w:rPr>
        <w:t>4</w:t>
      </w:r>
      <w:r w:rsidRPr="00EE5677">
        <w:rPr>
          <w:rFonts w:cs="Arial"/>
          <w:snapToGrid w:val="0"/>
        </w:rPr>
        <w:t xml:space="preserve"> bank statement</w:t>
      </w:r>
      <w:r w:rsidRPr="00EE5677">
        <w:rPr>
          <w:rFonts w:cs="Arial"/>
          <w:snapToGrid w:val="0"/>
        </w:rPr>
        <w:tab/>
      </w:r>
      <w:r>
        <w:rPr>
          <w:rFonts w:cs="Arial"/>
          <w:snapToGrid w:val="0"/>
        </w:rPr>
        <w:t>625</w:t>
      </w:r>
    </w:p>
    <w:p w:rsidR="0066058F" w:rsidRPr="00EE5677" w:rsidRDefault="0066058F" w:rsidP="0066058F">
      <w:pPr>
        <w:tabs>
          <w:tab w:val="right" w:pos="7200"/>
        </w:tabs>
        <w:ind w:left="1080"/>
        <w:jc w:val="both"/>
        <w:rPr>
          <w:rFonts w:cs="Arial"/>
          <w:snapToGrid w:val="0"/>
        </w:rPr>
      </w:pPr>
      <w:r w:rsidRPr="00EE5677">
        <w:rPr>
          <w:rFonts w:cs="Arial"/>
          <w:snapToGrid w:val="0"/>
        </w:rPr>
        <w:t>Deposits in transit, 4/30/1</w:t>
      </w:r>
      <w:r>
        <w:rPr>
          <w:rFonts w:cs="Arial"/>
          <w:snapToGrid w:val="0"/>
        </w:rPr>
        <w:t>4</w:t>
      </w:r>
      <w:r w:rsidRPr="00EE5677">
        <w:rPr>
          <w:rFonts w:cs="Arial"/>
          <w:snapToGrid w:val="0"/>
        </w:rPr>
        <w:tab/>
      </w:r>
      <w:r>
        <w:rPr>
          <w:rFonts w:cs="Arial"/>
          <w:snapToGrid w:val="0"/>
        </w:rPr>
        <w:t>7</w:t>
      </w:r>
      <w:r w:rsidRPr="00EE5677">
        <w:rPr>
          <w:rFonts w:cs="Arial"/>
          <w:snapToGrid w:val="0"/>
        </w:rPr>
        <w:t>,</w:t>
      </w:r>
      <w:r>
        <w:rPr>
          <w:rFonts w:cs="Arial"/>
          <w:snapToGrid w:val="0"/>
        </w:rPr>
        <w:t>500</w:t>
      </w:r>
    </w:p>
    <w:p w:rsidR="0066058F" w:rsidRPr="00EE5677" w:rsidRDefault="0066058F" w:rsidP="0066058F">
      <w:pPr>
        <w:tabs>
          <w:tab w:val="right" w:pos="7200"/>
        </w:tabs>
        <w:ind w:left="1080"/>
        <w:jc w:val="both"/>
        <w:rPr>
          <w:rFonts w:cs="Arial"/>
          <w:snapToGrid w:val="0"/>
        </w:rPr>
      </w:pPr>
      <w:r w:rsidRPr="00EE5677">
        <w:rPr>
          <w:rFonts w:cs="Arial"/>
          <w:snapToGrid w:val="0"/>
        </w:rPr>
        <w:t>Outstanding checks, 4/30/1</w:t>
      </w:r>
      <w:r>
        <w:rPr>
          <w:rFonts w:cs="Arial"/>
          <w:snapToGrid w:val="0"/>
        </w:rPr>
        <w:t>4</w:t>
      </w:r>
      <w:r w:rsidRPr="00EE5677">
        <w:rPr>
          <w:rFonts w:cs="Arial"/>
          <w:snapToGrid w:val="0"/>
        </w:rPr>
        <w:tab/>
      </w:r>
      <w:r>
        <w:rPr>
          <w:rFonts w:cs="Arial"/>
          <w:snapToGrid w:val="0"/>
        </w:rPr>
        <w:t>7</w:t>
      </w:r>
      <w:r w:rsidRPr="00EE5677">
        <w:rPr>
          <w:rFonts w:cs="Arial"/>
          <w:snapToGrid w:val="0"/>
        </w:rPr>
        <w:t>,</w:t>
      </w:r>
      <w:r>
        <w:rPr>
          <w:rFonts w:cs="Arial"/>
          <w:snapToGrid w:val="0"/>
        </w:rPr>
        <w:t>8</w:t>
      </w:r>
      <w:r w:rsidRPr="00EE5677">
        <w:rPr>
          <w:rFonts w:cs="Arial"/>
          <w:snapToGrid w:val="0"/>
        </w:rPr>
        <w:t>00</w:t>
      </w:r>
    </w:p>
    <w:p w:rsidR="0066058F" w:rsidRPr="00EE5677" w:rsidRDefault="0066058F" w:rsidP="0066058F">
      <w:pPr>
        <w:tabs>
          <w:tab w:val="right" w:pos="7200"/>
        </w:tabs>
        <w:ind w:left="1080"/>
        <w:jc w:val="both"/>
        <w:rPr>
          <w:rFonts w:cs="Arial"/>
          <w:snapToGrid w:val="0"/>
        </w:rPr>
      </w:pPr>
      <w:r w:rsidRPr="00EE5677">
        <w:rPr>
          <w:rFonts w:cs="Arial"/>
          <w:snapToGrid w:val="0"/>
        </w:rPr>
        <w:t>Bank service charges for April</w:t>
      </w:r>
      <w:r w:rsidRPr="00EE5677">
        <w:rPr>
          <w:rFonts w:cs="Arial"/>
          <w:snapToGrid w:val="0"/>
        </w:rPr>
        <w:tab/>
      </w:r>
      <w:r>
        <w:rPr>
          <w:rFonts w:cs="Arial"/>
          <w:snapToGrid w:val="0"/>
        </w:rPr>
        <w:t>3</w:t>
      </w:r>
      <w:r w:rsidRPr="00EE5677">
        <w:rPr>
          <w:rFonts w:cs="Arial"/>
          <w:snapToGrid w:val="0"/>
        </w:rPr>
        <w:t>0</w:t>
      </w:r>
    </w:p>
    <w:p w:rsidR="0066058F" w:rsidRPr="00EE5677" w:rsidRDefault="0066058F" w:rsidP="0066058F">
      <w:pPr>
        <w:tabs>
          <w:tab w:val="left" w:pos="720"/>
          <w:tab w:val="left" w:pos="1080"/>
        </w:tabs>
        <w:spacing w:line="360" w:lineRule="atLeast"/>
        <w:ind w:left="720"/>
        <w:jc w:val="both"/>
        <w:rPr>
          <w:rFonts w:cs="Arial"/>
          <w:snapToGrid w:val="0"/>
        </w:rPr>
      </w:pPr>
      <w:r w:rsidRPr="00EE5677">
        <w:rPr>
          <w:rFonts w:cs="Arial"/>
          <w:snapToGrid w:val="0"/>
        </w:rPr>
        <w:t xml:space="preserve">What should be the adjusted cash balance at April 30, </w:t>
      </w:r>
      <w:r>
        <w:rPr>
          <w:rFonts w:cs="Arial"/>
          <w:snapToGrid w:val="0"/>
        </w:rPr>
        <w:t>2014</w:t>
      </w:r>
      <w:r w:rsidRPr="00EE5677">
        <w:rPr>
          <w:rFonts w:cs="Arial"/>
          <w:snapToGrid w:val="0"/>
        </w:rPr>
        <w:t>?</w:t>
      </w:r>
    </w:p>
    <w:p w:rsidR="0066058F" w:rsidRPr="00EE5677" w:rsidRDefault="0066058F" w:rsidP="0066058F">
      <w:pPr>
        <w:pStyle w:val="MC-Foils"/>
      </w:pPr>
      <w:r w:rsidRPr="00EE5677">
        <w:t>a.</w:t>
      </w:r>
      <w:r w:rsidRPr="00EE5677">
        <w:tab/>
        <w:t>$</w:t>
      </w:r>
      <w:r>
        <w:t>59</w:t>
      </w:r>
      <w:r w:rsidRPr="00EE5677">
        <w:t>,</w:t>
      </w:r>
      <w:r>
        <w:t>055</w:t>
      </w:r>
      <w:r w:rsidRPr="00EE5677">
        <w:t>.</w:t>
      </w:r>
    </w:p>
    <w:p w:rsidR="0066058F" w:rsidRPr="00EE5677" w:rsidRDefault="0066058F" w:rsidP="0066058F">
      <w:pPr>
        <w:pStyle w:val="MC-Foils"/>
      </w:pPr>
      <w:r w:rsidRPr="00EE5677">
        <w:t>b.</w:t>
      </w:r>
      <w:r w:rsidRPr="00EE5677">
        <w:tab/>
        <w:t>$</w:t>
      </w:r>
      <w:r>
        <w:t>5</w:t>
      </w:r>
      <w:r w:rsidRPr="00EE5677">
        <w:t>8,</w:t>
      </w:r>
      <w:r>
        <w:t>4</w:t>
      </w:r>
      <w:r w:rsidRPr="00B0116D">
        <w:t>1</w:t>
      </w:r>
      <w:r>
        <w:t>0</w:t>
      </w:r>
      <w:r w:rsidRPr="00EE5677">
        <w:t>.</w:t>
      </w:r>
    </w:p>
    <w:p w:rsidR="0066058F" w:rsidRPr="00EE5677" w:rsidRDefault="0066058F" w:rsidP="0066058F">
      <w:pPr>
        <w:pStyle w:val="MC-Foils"/>
      </w:pPr>
      <w:r w:rsidRPr="00EE5677">
        <w:t>c.</w:t>
      </w:r>
      <w:r w:rsidRPr="00EE5677">
        <w:tab/>
        <w:t>$</w:t>
      </w:r>
      <w:r>
        <w:t>57</w:t>
      </w:r>
      <w:r w:rsidRPr="00EE5677">
        <w:t>,</w:t>
      </w:r>
      <w:r>
        <w:t>735</w:t>
      </w:r>
      <w:r w:rsidRPr="00EE5677">
        <w:t>.</w:t>
      </w:r>
    </w:p>
    <w:p w:rsidR="0066058F" w:rsidRPr="00EE5677" w:rsidRDefault="0066058F" w:rsidP="0066058F">
      <w:pPr>
        <w:pStyle w:val="MC-Foils"/>
      </w:pPr>
      <w:r w:rsidRPr="00EE5677">
        <w:t>d.</w:t>
      </w:r>
      <w:r w:rsidRPr="00EE5677">
        <w:tab/>
        <w:t>$</w:t>
      </w:r>
      <w:r>
        <w:t>57</w:t>
      </w:r>
      <w:r w:rsidRPr="00EE5677">
        <w:t>,</w:t>
      </w:r>
      <w:r>
        <w:t>705</w:t>
      </w:r>
      <w:r w:rsidRPr="00EE5677">
        <w:t>.</w:t>
      </w:r>
    </w:p>
    <w:p w:rsidR="002D1D11" w:rsidRDefault="002D1D11" w:rsidP="0066058F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="Times New Roman" w:hAnsi="Times New Roman"/>
          <w:noProof/>
          <w:snapToGrid w:val="0"/>
        </w:rPr>
      </w:pPr>
    </w:p>
    <w:p w:rsidR="005801B6" w:rsidRPr="005801B6" w:rsidRDefault="00853902" w:rsidP="005801B6">
      <w:pPr>
        <w:tabs>
          <w:tab w:val="decimal" w:pos="360"/>
          <w:tab w:val="left" w:pos="720"/>
        </w:tabs>
        <w:spacing w:line="235" w:lineRule="atLeast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10</w:t>
      </w:r>
      <w:r w:rsidR="005801B6" w:rsidRPr="005801B6">
        <w:rPr>
          <w:b/>
          <w:bCs/>
          <w:snapToGrid w:val="0"/>
        </w:rPr>
        <w:t xml:space="preserve">. </w:t>
      </w:r>
      <w:r w:rsidR="005801B6">
        <w:rPr>
          <w:b/>
          <w:bCs/>
          <w:snapToGrid w:val="0"/>
        </w:rPr>
        <w:t xml:space="preserve">     </w:t>
      </w:r>
      <w:r w:rsidR="005801B6" w:rsidRPr="005801B6">
        <w:rPr>
          <w:b/>
          <w:bCs/>
          <w:snapToGrid w:val="0"/>
        </w:rPr>
        <w:t>Shandy Shutters has the following inventory information.</w:t>
      </w:r>
    </w:p>
    <w:p w:rsidR="005801B6" w:rsidRPr="005801B6" w:rsidRDefault="005801B6" w:rsidP="005801B6">
      <w:pPr>
        <w:tabs>
          <w:tab w:val="right" w:pos="1440"/>
          <w:tab w:val="left" w:pos="2160"/>
          <w:tab w:val="left" w:pos="3960"/>
        </w:tabs>
        <w:autoSpaceDE w:val="0"/>
        <w:autoSpaceDN w:val="0"/>
        <w:adjustRightInd w:val="0"/>
        <w:ind w:left="720"/>
        <w:jc w:val="both"/>
        <w:rPr>
          <w:rFonts w:ascii="ArialMT" w:hAnsi="ArialMT" w:cs="ArialMT"/>
          <w:b/>
          <w:bCs/>
          <w:szCs w:val="22"/>
        </w:rPr>
      </w:pPr>
      <w:r w:rsidRPr="005801B6">
        <w:rPr>
          <w:rFonts w:ascii="ArialMT" w:hAnsi="ArialMT" w:cs="ArialMT"/>
          <w:b/>
          <w:bCs/>
          <w:szCs w:val="22"/>
        </w:rPr>
        <w:t>Nov.</w:t>
      </w:r>
      <w:r w:rsidRPr="005801B6">
        <w:rPr>
          <w:rFonts w:ascii="ArialMT" w:hAnsi="ArialMT" w:cs="ArialMT"/>
          <w:b/>
          <w:bCs/>
          <w:szCs w:val="22"/>
        </w:rPr>
        <w:tab/>
        <w:t>1</w:t>
      </w:r>
      <w:r w:rsidRPr="005801B6">
        <w:rPr>
          <w:rFonts w:ascii="ArialMT" w:hAnsi="ArialMT" w:cs="ArialMT"/>
          <w:b/>
          <w:bCs/>
          <w:szCs w:val="22"/>
        </w:rPr>
        <w:tab/>
        <w:t>Inventory</w:t>
      </w:r>
      <w:r w:rsidRPr="005801B6">
        <w:rPr>
          <w:rFonts w:ascii="ArialMT" w:hAnsi="ArialMT" w:cs="ArialMT"/>
          <w:b/>
          <w:bCs/>
          <w:szCs w:val="22"/>
        </w:rPr>
        <w:tab/>
        <w:t xml:space="preserve">30 units @ </w:t>
      </w:r>
      <w:r w:rsidRPr="005801B6">
        <w:rPr>
          <w:rFonts w:cs="Arial"/>
          <w:b/>
          <w:bCs/>
          <w:szCs w:val="22"/>
        </w:rPr>
        <w:t>€</w:t>
      </w:r>
      <w:r w:rsidRPr="005801B6">
        <w:rPr>
          <w:rFonts w:ascii="ArialMT" w:hAnsi="ArialMT" w:cs="ArialMT"/>
          <w:b/>
          <w:bCs/>
          <w:szCs w:val="22"/>
        </w:rPr>
        <w:t>6.00</w:t>
      </w:r>
    </w:p>
    <w:p w:rsidR="005801B6" w:rsidRPr="005801B6" w:rsidRDefault="005801B6" w:rsidP="005801B6">
      <w:pPr>
        <w:tabs>
          <w:tab w:val="right" w:pos="1440"/>
          <w:tab w:val="left" w:pos="2160"/>
          <w:tab w:val="left" w:pos="3861"/>
        </w:tabs>
        <w:autoSpaceDE w:val="0"/>
        <w:autoSpaceDN w:val="0"/>
        <w:adjustRightInd w:val="0"/>
        <w:ind w:left="720"/>
        <w:jc w:val="both"/>
        <w:rPr>
          <w:rFonts w:ascii="ArialMT" w:hAnsi="ArialMT" w:cs="ArialMT"/>
          <w:b/>
          <w:bCs/>
          <w:szCs w:val="22"/>
        </w:rPr>
      </w:pPr>
      <w:r w:rsidRPr="005801B6">
        <w:rPr>
          <w:rFonts w:ascii="ArialMT" w:hAnsi="ArialMT" w:cs="ArialMT"/>
          <w:b/>
          <w:bCs/>
          <w:szCs w:val="22"/>
        </w:rPr>
        <w:tab/>
        <w:t>8</w:t>
      </w:r>
      <w:r w:rsidRPr="005801B6">
        <w:rPr>
          <w:rFonts w:ascii="ArialMT" w:hAnsi="ArialMT" w:cs="ArialMT"/>
          <w:b/>
          <w:bCs/>
          <w:szCs w:val="22"/>
        </w:rPr>
        <w:tab/>
        <w:t>Purchase</w:t>
      </w:r>
      <w:r w:rsidRPr="005801B6">
        <w:rPr>
          <w:rFonts w:ascii="ArialMT" w:hAnsi="ArialMT" w:cs="ArialMT"/>
          <w:b/>
          <w:bCs/>
          <w:szCs w:val="22"/>
        </w:rPr>
        <w:tab/>
        <w:t>120 units @ €6.45</w:t>
      </w:r>
    </w:p>
    <w:p w:rsidR="005801B6" w:rsidRPr="005801B6" w:rsidRDefault="005801B6" w:rsidP="005801B6">
      <w:pPr>
        <w:tabs>
          <w:tab w:val="right" w:pos="1440"/>
          <w:tab w:val="left" w:pos="2160"/>
          <w:tab w:val="left" w:pos="3960"/>
        </w:tabs>
        <w:autoSpaceDE w:val="0"/>
        <w:autoSpaceDN w:val="0"/>
        <w:adjustRightInd w:val="0"/>
        <w:ind w:left="720"/>
        <w:jc w:val="both"/>
        <w:rPr>
          <w:rFonts w:ascii="ArialMT" w:hAnsi="ArialMT" w:cs="ArialMT"/>
          <w:b/>
          <w:bCs/>
          <w:szCs w:val="22"/>
        </w:rPr>
      </w:pPr>
      <w:r w:rsidRPr="005801B6">
        <w:rPr>
          <w:rFonts w:ascii="ArialMT" w:hAnsi="ArialMT" w:cs="ArialMT"/>
          <w:b/>
          <w:bCs/>
          <w:szCs w:val="22"/>
        </w:rPr>
        <w:tab/>
        <w:t>17</w:t>
      </w:r>
      <w:r w:rsidRPr="005801B6">
        <w:rPr>
          <w:rFonts w:ascii="ArialMT" w:hAnsi="ArialMT" w:cs="ArialMT"/>
          <w:b/>
          <w:bCs/>
          <w:szCs w:val="22"/>
        </w:rPr>
        <w:tab/>
        <w:t>Purchase</w:t>
      </w:r>
      <w:r w:rsidRPr="005801B6">
        <w:rPr>
          <w:rFonts w:ascii="ArialMT" w:hAnsi="ArialMT" w:cs="ArialMT"/>
          <w:b/>
          <w:bCs/>
          <w:szCs w:val="22"/>
        </w:rPr>
        <w:tab/>
        <w:t>60 units @ €6.30</w:t>
      </w:r>
    </w:p>
    <w:p w:rsidR="005801B6" w:rsidRPr="005801B6" w:rsidRDefault="005801B6" w:rsidP="005801B6">
      <w:pPr>
        <w:tabs>
          <w:tab w:val="right" w:pos="1440"/>
          <w:tab w:val="left" w:pos="2160"/>
          <w:tab w:val="left" w:pos="3960"/>
        </w:tabs>
        <w:autoSpaceDE w:val="0"/>
        <w:autoSpaceDN w:val="0"/>
        <w:adjustRightInd w:val="0"/>
        <w:ind w:left="720"/>
        <w:jc w:val="both"/>
        <w:rPr>
          <w:rFonts w:ascii="ArialMT" w:hAnsi="ArialMT" w:cs="ArialMT"/>
          <w:b/>
          <w:bCs/>
          <w:szCs w:val="22"/>
        </w:rPr>
      </w:pPr>
      <w:r w:rsidRPr="005801B6">
        <w:rPr>
          <w:rFonts w:ascii="ArialMT" w:hAnsi="ArialMT" w:cs="ArialMT"/>
          <w:b/>
          <w:bCs/>
          <w:szCs w:val="22"/>
        </w:rPr>
        <w:tab/>
        <w:t>25</w:t>
      </w:r>
      <w:r w:rsidRPr="005801B6">
        <w:rPr>
          <w:rFonts w:ascii="ArialMT" w:hAnsi="ArialMT" w:cs="ArialMT"/>
          <w:b/>
          <w:bCs/>
          <w:szCs w:val="22"/>
        </w:rPr>
        <w:tab/>
        <w:t>Purchase</w:t>
      </w:r>
      <w:r w:rsidRPr="005801B6">
        <w:rPr>
          <w:rFonts w:ascii="ArialMT" w:hAnsi="ArialMT" w:cs="ArialMT"/>
          <w:b/>
          <w:bCs/>
          <w:szCs w:val="22"/>
        </w:rPr>
        <w:tab/>
        <w:t>90 units @ €6.60</w:t>
      </w:r>
    </w:p>
    <w:p w:rsidR="005801B6" w:rsidRPr="005801B6" w:rsidRDefault="005801B6" w:rsidP="005801B6">
      <w:pPr>
        <w:ind w:left="720"/>
        <w:jc w:val="both"/>
        <w:rPr>
          <w:b/>
          <w:bCs/>
          <w:snapToGrid w:val="0"/>
          <w:szCs w:val="22"/>
        </w:rPr>
      </w:pPr>
    </w:p>
    <w:p w:rsidR="005801B6" w:rsidRPr="00817233" w:rsidRDefault="005801B6" w:rsidP="005801B6">
      <w:pPr>
        <w:ind w:left="720"/>
        <w:jc w:val="both"/>
        <w:rPr>
          <w:snapToGrid w:val="0"/>
          <w:szCs w:val="22"/>
        </w:rPr>
      </w:pPr>
      <w:r w:rsidRPr="00817233">
        <w:rPr>
          <w:snapToGrid w:val="0"/>
          <w:szCs w:val="22"/>
        </w:rPr>
        <w:t>A physical count of merchandise inventory on November 30 reveals that there are 100 units on hand. Assume a periodic inventory system is used. Ending inventory under FIFO is</w:t>
      </w:r>
    </w:p>
    <w:p w:rsidR="005801B6" w:rsidRPr="00817233" w:rsidRDefault="005801B6" w:rsidP="005801B6">
      <w:pPr>
        <w:pStyle w:val="MC-Foils"/>
      </w:pPr>
      <w:r w:rsidRPr="00817233">
        <w:t>a.</w:t>
      </w:r>
      <w:r w:rsidRPr="00817233">
        <w:tab/>
        <w:t>€6</w:t>
      </w:r>
      <w:r w:rsidRPr="00B0116D">
        <w:t>5</w:t>
      </w:r>
      <w:r w:rsidRPr="00817233">
        <w:t>7.</w:t>
      </w:r>
    </w:p>
    <w:p w:rsidR="005801B6" w:rsidRPr="00817233" w:rsidRDefault="005801B6" w:rsidP="005801B6">
      <w:pPr>
        <w:pStyle w:val="MC-Foils"/>
      </w:pPr>
      <w:r w:rsidRPr="00817233">
        <w:t>b.</w:t>
      </w:r>
      <w:r w:rsidRPr="00817233">
        <w:tab/>
        <w:t>€1,268.</w:t>
      </w:r>
    </w:p>
    <w:p w:rsidR="005801B6" w:rsidRPr="00817233" w:rsidRDefault="005801B6" w:rsidP="005801B6">
      <w:pPr>
        <w:pStyle w:val="MC-Foils"/>
      </w:pPr>
      <w:r w:rsidRPr="00817233">
        <w:t>c.</w:t>
      </w:r>
      <w:r w:rsidRPr="00817233">
        <w:tab/>
        <w:t>€632.</w:t>
      </w:r>
    </w:p>
    <w:p w:rsidR="005801B6" w:rsidRPr="00817233" w:rsidRDefault="005801B6" w:rsidP="005801B6">
      <w:pPr>
        <w:pStyle w:val="MC-Foils"/>
      </w:pPr>
      <w:r w:rsidRPr="00817233">
        <w:t>d.</w:t>
      </w:r>
      <w:r w:rsidRPr="00817233">
        <w:tab/>
        <w:t>€1,294.</w:t>
      </w:r>
    </w:p>
    <w:p w:rsidR="005801B6" w:rsidRDefault="005801B6" w:rsidP="00DF1671">
      <w:pPr>
        <w:pStyle w:val="BodyText2"/>
        <w:rPr>
          <w:rFonts w:ascii="Times New Roman" w:hAnsi="Times New Roman"/>
          <w:szCs w:val="22"/>
        </w:rPr>
      </w:pPr>
    </w:p>
    <w:p w:rsidR="00817233" w:rsidRDefault="00817233" w:rsidP="00DF1671">
      <w:pPr>
        <w:pStyle w:val="BodyText2"/>
        <w:rPr>
          <w:rFonts w:ascii="Times New Roman" w:hAnsi="Times New Roman"/>
          <w:szCs w:val="22"/>
        </w:rPr>
      </w:pPr>
    </w:p>
    <w:p w:rsidR="00817233" w:rsidRDefault="00817233" w:rsidP="00DF1671">
      <w:pPr>
        <w:pStyle w:val="BodyText2"/>
        <w:rPr>
          <w:rFonts w:ascii="Times New Roman" w:hAnsi="Times New Roman"/>
          <w:szCs w:val="22"/>
        </w:rPr>
      </w:pPr>
    </w:p>
    <w:p w:rsidR="002E7442" w:rsidRPr="00817233" w:rsidRDefault="00817233" w:rsidP="00B0116D">
      <w:pPr>
        <w:jc w:val="both"/>
        <w:rPr>
          <w:b/>
          <w:bCs/>
          <w:snapToGrid w:val="0"/>
        </w:rPr>
      </w:pPr>
      <w:r w:rsidRPr="00817233">
        <w:rPr>
          <w:b/>
          <w:bCs/>
          <w:snapToGrid w:val="0"/>
        </w:rPr>
        <w:lastRenderedPageBreak/>
        <w:t>Q</w:t>
      </w:r>
      <w:r w:rsidR="00B0116D">
        <w:rPr>
          <w:b/>
          <w:bCs/>
          <w:snapToGrid w:val="0"/>
        </w:rPr>
        <w:t>2</w:t>
      </w:r>
      <w:r w:rsidRPr="00817233">
        <w:rPr>
          <w:b/>
          <w:bCs/>
          <w:snapToGrid w:val="0"/>
        </w:rPr>
        <w:t xml:space="preserve">: </w:t>
      </w:r>
      <w:r w:rsidR="002E7442" w:rsidRPr="00817233">
        <w:rPr>
          <w:b/>
          <w:bCs/>
          <w:snapToGrid w:val="0"/>
        </w:rPr>
        <w:t>Finch Company is preparing the annual financial statements dated December 31, 2014. Information about inventory stocked for regular sale follows:</w:t>
      </w:r>
    </w:p>
    <w:p w:rsidR="002E7442" w:rsidRDefault="002E7442" w:rsidP="002E7442">
      <w:pPr>
        <w:spacing w:line="120" w:lineRule="atLeast"/>
        <w:rPr>
          <w:snapToGrid w:val="0"/>
          <w:sz w:val="20"/>
        </w:rPr>
      </w:pPr>
    </w:p>
    <w:p w:rsidR="002E7442" w:rsidRDefault="002E7442" w:rsidP="002E7442">
      <w:pPr>
        <w:tabs>
          <w:tab w:val="left" w:pos="270"/>
          <w:tab w:val="left" w:pos="1620"/>
          <w:tab w:val="left" w:pos="3690"/>
          <w:tab w:val="left" w:pos="585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Quantity</w:t>
      </w:r>
      <w:r>
        <w:rPr>
          <w:snapToGrid w:val="0"/>
        </w:rPr>
        <w:tab/>
        <w:t>Unit Cost</w:t>
      </w:r>
      <w:r>
        <w:rPr>
          <w:snapToGrid w:val="0"/>
        </w:rPr>
        <w:tab/>
      </w:r>
      <w:r>
        <w:rPr>
          <w:rFonts w:cs="Arial"/>
          <w:szCs w:val="22"/>
          <w:u w:val="single"/>
        </w:rPr>
        <w:t xml:space="preserve">Net Realizable </w:t>
      </w:r>
    </w:p>
    <w:p w:rsidR="002E7442" w:rsidRDefault="002E7442" w:rsidP="002E7442">
      <w:pPr>
        <w:tabs>
          <w:tab w:val="left" w:pos="270"/>
          <w:tab w:val="left" w:pos="1620"/>
          <w:tab w:val="left" w:pos="3420"/>
          <w:tab w:val="left" w:pos="576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  <w:u w:val="single"/>
        </w:rPr>
        <w:t>Item</w:t>
      </w:r>
      <w:r>
        <w:rPr>
          <w:snapToGrid w:val="0"/>
        </w:rPr>
        <w:tab/>
      </w:r>
      <w:r>
        <w:rPr>
          <w:snapToGrid w:val="0"/>
          <w:u w:val="single"/>
        </w:rPr>
        <w:t>on Hand</w:t>
      </w:r>
      <w:r>
        <w:rPr>
          <w:snapToGrid w:val="0"/>
        </w:rPr>
        <w:tab/>
      </w:r>
      <w:r>
        <w:rPr>
          <w:snapToGrid w:val="0"/>
          <w:u w:val="single"/>
        </w:rPr>
        <w:t>When Acquired</w:t>
      </w:r>
      <w:r>
        <w:rPr>
          <w:snapToGrid w:val="0"/>
        </w:rPr>
        <w:tab/>
      </w:r>
      <w:r>
        <w:rPr>
          <w:rFonts w:cs="Arial"/>
          <w:szCs w:val="22"/>
          <w:u w:val="single"/>
        </w:rPr>
        <w:t xml:space="preserve">Value </w:t>
      </w:r>
      <w:r>
        <w:rPr>
          <w:snapToGrid w:val="0"/>
          <w:u w:val="single"/>
        </w:rPr>
        <w:t>at year end</w:t>
      </w:r>
    </w:p>
    <w:p w:rsidR="002E7442" w:rsidRDefault="002E7442" w:rsidP="002E7442">
      <w:pPr>
        <w:tabs>
          <w:tab w:val="left" w:pos="360"/>
          <w:tab w:val="right" w:pos="2160"/>
          <w:tab w:val="right" w:pos="4320"/>
          <w:tab w:val="right" w:pos="6840"/>
        </w:tabs>
        <w:rPr>
          <w:snapToGrid w:val="0"/>
        </w:rPr>
      </w:pPr>
      <w:r>
        <w:rPr>
          <w:snapToGrid w:val="0"/>
        </w:rPr>
        <w:tab/>
        <w:t>A</w:t>
      </w:r>
      <w:r>
        <w:rPr>
          <w:snapToGrid w:val="0"/>
        </w:rPr>
        <w:tab/>
        <w:t>50</w:t>
      </w:r>
      <w:r>
        <w:rPr>
          <w:snapToGrid w:val="0"/>
        </w:rPr>
        <w:tab/>
      </w:r>
      <w:r>
        <w:rPr>
          <w:rFonts w:cs="Arial"/>
          <w:snapToGrid w:val="0"/>
        </w:rPr>
        <w:t>€</w:t>
      </w:r>
      <w:r>
        <w:rPr>
          <w:snapToGrid w:val="0"/>
        </w:rPr>
        <w:t>20</w:t>
      </w:r>
      <w:r>
        <w:rPr>
          <w:snapToGrid w:val="0"/>
        </w:rPr>
        <w:tab/>
      </w:r>
      <w:r>
        <w:rPr>
          <w:rFonts w:cs="Arial"/>
          <w:snapToGrid w:val="0"/>
        </w:rPr>
        <w:t>€</w:t>
      </w:r>
      <w:r>
        <w:rPr>
          <w:snapToGrid w:val="0"/>
        </w:rPr>
        <w:t>19</w:t>
      </w:r>
    </w:p>
    <w:p w:rsidR="002E7442" w:rsidRDefault="002E7442" w:rsidP="002E7442">
      <w:pPr>
        <w:tabs>
          <w:tab w:val="left" w:pos="360"/>
          <w:tab w:val="right" w:pos="2160"/>
          <w:tab w:val="right" w:pos="4320"/>
          <w:tab w:val="right" w:pos="6840"/>
        </w:tabs>
        <w:rPr>
          <w:snapToGrid w:val="0"/>
        </w:rPr>
      </w:pPr>
      <w:r>
        <w:rPr>
          <w:snapToGrid w:val="0"/>
        </w:rPr>
        <w:tab/>
        <w:t>B</w:t>
      </w:r>
      <w:r>
        <w:rPr>
          <w:snapToGrid w:val="0"/>
        </w:rPr>
        <w:tab/>
        <w:t>100</w:t>
      </w:r>
      <w:r>
        <w:rPr>
          <w:snapToGrid w:val="0"/>
        </w:rPr>
        <w:tab/>
        <w:t>45</w:t>
      </w:r>
      <w:r>
        <w:rPr>
          <w:snapToGrid w:val="0"/>
        </w:rPr>
        <w:tab/>
        <w:t>46</w:t>
      </w:r>
    </w:p>
    <w:p w:rsidR="002E7442" w:rsidRDefault="002E7442" w:rsidP="002E7442">
      <w:pPr>
        <w:tabs>
          <w:tab w:val="left" w:pos="360"/>
          <w:tab w:val="right" w:pos="2160"/>
          <w:tab w:val="right" w:pos="4320"/>
          <w:tab w:val="right" w:pos="6840"/>
        </w:tabs>
        <w:rPr>
          <w:snapToGrid w:val="0"/>
        </w:rPr>
      </w:pPr>
      <w:r>
        <w:rPr>
          <w:snapToGrid w:val="0"/>
        </w:rPr>
        <w:tab/>
        <w:t>C</w:t>
      </w:r>
      <w:r>
        <w:rPr>
          <w:snapToGrid w:val="0"/>
        </w:rPr>
        <w:tab/>
        <w:t>20</w:t>
      </w:r>
      <w:r>
        <w:rPr>
          <w:snapToGrid w:val="0"/>
        </w:rPr>
        <w:tab/>
        <w:t>60</w:t>
      </w:r>
      <w:r>
        <w:rPr>
          <w:snapToGrid w:val="0"/>
        </w:rPr>
        <w:tab/>
        <w:t>62</w:t>
      </w:r>
    </w:p>
    <w:p w:rsidR="002E7442" w:rsidRDefault="002E7442" w:rsidP="002E7442">
      <w:pPr>
        <w:tabs>
          <w:tab w:val="left" w:pos="360"/>
          <w:tab w:val="right" w:pos="2160"/>
          <w:tab w:val="right" w:pos="4320"/>
          <w:tab w:val="right" w:pos="6840"/>
        </w:tabs>
        <w:rPr>
          <w:snapToGrid w:val="0"/>
        </w:rPr>
      </w:pPr>
      <w:r>
        <w:rPr>
          <w:snapToGrid w:val="0"/>
        </w:rPr>
        <w:tab/>
        <w:t>D</w:t>
      </w:r>
      <w:r>
        <w:rPr>
          <w:snapToGrid w:val="0"/>
        </w:rPr>
        <w:tab/>
        <w:t>40</w:t>
      </w:r>
      <w:r>
        <w:rPr>
          <w:snapToGrid w:val="0"/>
        </w:rPr>
        <w:tab/>
        <w:t>40</w:t>
      </w:r>
      <w:r>
        <w:rPr>
          <w:snapToGrid w:val="0"/>
        </w:rPr>
        <w:tab/>
        <w:t>38</w:t>
      </w:r>
    </w:p>
    <w:p w:rsidR="002E7442" w:rsidRDefault="002E7442" w:rsidP="002E7442">
      <w:pPr>
        <w:spacing w:line="120" w:lineRule="atLeast"/>
        <w:rPr>
          <w:snapToGrid w:val="0"/>
          <w:sz w:val="20"/>
        </w:rPr>
      </w:pPr>
    </w:p>
    <w:p w:rsidR="002E7442" w:rsidRDefault="00853902" w:rsidP="002E7442">
      <w:pPr>
        <w:jc w:val="both"/>
        <w:rPr>
          <w:snapToGrid w:val="0"/>
        </w:rPr>
      </w:pPr>
      <w:r w:rsidRPr="009B2415">
        <w:rPr>
          <w:b/>
          <w:bCs/>
          <w:snapToGrid w:val="0"/>
          <w:u w:val="single"/>
        </w:rPr>
        <w:t>Requirement</w:t>
      </w:r>
      <w:r>
        <w:rPr>
          <w:snapToGrid w:val="0"/>
        </w:rPr>
        <w:t xml:space="preserve"> </w:t>
      </w:r>
      <w:r w:rsidR="002E7442">
        <w:rPr>
          <w:snapToGrid w:val="0"/>
        </w:rPr>
        <w:t>Compute the valuation for the December 31, 2014, inventory using the lower-of-cost-or-</w:t>
      </w:r>
      <w:r w:rsidR="002E7442">
        <w:rPr>
          <w:rFonts w:cs="Arial"/>
          <w:szCs w:val="22"/>
        </w:rPr>
        <w:t>net realizable value</w:t>
      </w:r>
      <w:r w:rsidR="002E7442">
        <w:rPr>
          <w:snapToGrid w:val="0"/>
        </w:rPr>
        <w:t xml:space="preserve"> basis.</w:t>
      </w:r>
    </w:p>
    <w:p w:rsidR="002E7442" w:rsidRPr="005D6ADE" w:rsidRDefault="002E7442" w:rsidP="00DF1671">
      <w:pPr>
        <w:pStyle w:val="BodyText2"/>
        <w:rPr>
          <w:rFonts w:ascii="Times New Roman" w:hAnsi="Times New Roman"/>
          <w:szCs w:val="22"/>
        </w:rPr>
        <w:sectPr w:rsidR="002E7442" w:rsidRPr="005D6ADE" w:rsidSect="00DF1671">
          <w:footerReference w:type="even" r:id="rId8"/>
          <w:footerReference w:type="default" r:id="rId9"/>
          <w:endnotePr>
            <w:numFmt w:val="lowerLetter"/>
          </w:endnotePr>
          <w:pgSz w:w="11906" w:h="16838"/>
          <w:pgMar w:top="851" w:right="1701" w:bottom="851" w:left="1701" w:header="720" w:footer="720" w:gutter="0"/>
          <w:cols w:space="720"/>
          <w:bidi/>
          <w:rtlGutter/>
        </w:sectPr>
      </w:pPr>
    </w:p>
    <w:p w:rsidR="006F12EC" w:rsidRPr="00C07BF3" w:rsidRDefault="006F12EC" w:rsidP="006F12EC">
      <w:pPr>
        <w:pStyle w:val="Title"/>
        <w:rPr>
          <w:rFonts w:ascii="Arial" w:hAnsi="Arial" w:cs="Arial"/>
          <w:color w:val="000000"/>
          <w:sz w:val="24"/>
          <w:szCs w:val="33"/>
        </w:rPr>
      </w:pPr>
      <w:r w:rsidRPr="00C07BF3">
        <w:rPr>
          <w:rFonts w:ascii="Arial" w:hAnsi="Arial" w:cs="Arial"/>
          <w:color w:val="000000"/>
          <w:sz w:val="24"/>
          <w:szCs w:val="33"/>
        </w:rPr>
        <w:lastRenderedPageBreak/>
        <w:t>Department of Accounting</w:t>
      </w:r>
    </w:p>
    <w:p w:rsidR="006F12EC" w:rsidRPr="00C07BF3" w:rsidRDefault="006F12EC" w:rsidP="006F12EC">
      <w:pPr>
        <w:pStyle w:val="Title"/>
        <w:rPr>
          <w:rFonts w:ascii="Arial" w:hAnsi="Arial" w:cs="Arial"/>
          <w:color w:val="000000"/>
          <w:sz w:val="24"/>
          <w:szCs w:val="24"/>
          <w:bdr w:val="single" w:sz="4" w:space="0" w:color="auto" w:frame="1"/>
        </w:rPr>
      </w:pPr>
      <w:r w:rsidRPr="00C07BF3">
        <w:rPr>
          <w:rFonts w:ascii="Arial" w:hAnsi="Arial" w:cs="Arial"/>
          <w:color w:val="000000"/>
          <w:sz w:val="24"/>
          <w:szCs w:val="24"/>
          <w:bdr w:val="single" w:sz="4" w:space="0" w:color="auto" w:frame="1"/>
        </w:rPr>
        <w:t>ANSWER SHEET</w:t>
      </w:r>
    </w:p>
    <w:p w:rsidR="006F12EC" w:rsidRPr="00C07BF3" w:rsidRDefault="006F12EC" w:rsidP="006F12EC">
      <w:pPr>
        <w:pStyle w:val="Title"/>
        <w:rPr>
          <w:rFonts w:ascii="Arial" w:hAnsi="Arial" w:cs="Arial"/>
          <w:color w:val="000000"/>
          <w:sz w:val="24"/>
          <w:szCs w:val="24"/>
          <w:bdr w:val="single" w:sz="4" w:space="0" w:color="auto" w:frame="1"/>
        </w:rPr>
      </w:pPr>
    </w:p>
    <w:p w:rsidR="006F12EC" w:rsidRPr="00C07BF3" w:rsidRDefault="006F12EC" w:rsidP="00EF26D8">
      <w:pPr>
        <w:pStyle w:val="Title"/>
        <w:rPr>
          <w:rFonts w:ascii="Arial" w:hAnsi="Arial" w:cs="Arial"/>
          <w:color w:val="000000"/>
          <w:sz w:val="24"/>
          <w:szCs w:val="24"/>
        </w:rPr>
      </w:pPr>
      <w:r w:rsidRPr="00C07BF3">
        <w:rPr>
          <w:rFonts w:ascii="Arial" w:hAnsi="Arial" w:cs="Arial"/>
          <w:color w:val="000000"/>
          <w:sz w:val="24"/>
          <w:szCs w:val="24"/>
        </w:rPr>
        <w:t xml:space="preserve">ACC </w:t>
      </w:r>
      <w:r w:rsidR="00EF26D8">
        <w:rPr>
          <w:rFonts w:ascii="Arial" w:hAnsi="Arial" w:cs="Arial"/>
          <w:color w:val="000000"/>
          <w:sz w:val="24"/>
          <w:szCs w:val="24"/>
        </w:rPr>
        <w:t>0311111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BF3"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z w:val="24"/>
          <w:szCs w:val="24"/>
        </w:rPr>
        <w:t xml:space="preserve">rst </w:t>
      </w:r>
      <w:r w:rsidRPr="00C07BF3">
        <w:rPr>
          <w:rFonts w:ascii="Arial" w:hAnsi="Arial" w:cs="Arial"/>
          <w:color w:val="000000"/>
          <w:sz w:val="24"/>
          <w:szCs w:val="24"/>
        </w:rPr>
        <w:t xml:space="preserve">Exam, </w:t>
      </w:r>
      <w:r w:rsidR="00EF26D8">
        <w:rPr>
          <w:rFonts w:ascii="Arial" w:hAnsi="Arial" w:cs="Arial"/>
          <w:color w:val="000000"/>
          <w:sz w:val="24"/>
          <w:szCs w:val="24"/>
        </w:rPr>
        <w:t>14</w:t>
      </w:r>
      <w:r w:rsidRPr="00C07BF3">
        <w:rPr>
          <w:rFonts w:ascii="Arial" w:hAnsi="Arial" w:cs="Arial"/>
          <w:color w:val="000000"/>
          <w:sz w:val="24"/>
          <w:szCs w:val="24"/>
        </w:rPr>
        <w:t xml:space="preserve"> \</w:t>
      </w:r>
      <w:r w:rsidR="006E0E26">
        <w:rPr>
          <w:rFonts w:ascii="Arial" w:hAnsi="Arial" w:cs="Arial"/>
          <w:color w:val="000000"/>
          <w:sz w:val="24"/>
          <w:szCs w:val="24"/>
        </w:rPr>
        <w:t>11</w:t>
      </w:r>
      <w:r w:rsidRPr="00C07BF3">
        <w:rPr>
          <w:rFonts w:ascii="Arial" w:hAnsi="Arial" w:cs="Arial"/>
          <w:color w:val="000000"/>
          <w:sz w:val="24"/>
          <w:szCs w:val="24"/>
        </w:rPr>
        <w:t xml:space="preserve">\ </w:t>
      </w:r>
      <w:r w:rsidR="006E0E26">
        <w:rPr>
          <w:rFonts w:ascii="Arial" w:hAnsi="Arial" w:cs="Arial"/>
          <w:color w:val="000000"/>
          <w:sz w:val="24"/>
          <w:szCs w:val="24"/>
        </w:rPr>
        <w:t>2013</w:t>
      </w:r>
      <w:r w:rsidR="00EF26D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F12EC" w:rsidRDefault="006F12EC" w:rsidP="00F933DF">
      <w:pPr>
        <w:tabs>
          <w:tab w:val="left" w:pos="420"/>
          <w:tab w:val="center" w:pos="4153"/>
        </w:tabs>
        <w:rPr>
          <w:b/>
          <w:bCs/>
          <w:lang w:bidi="ar-JO"/>
        </w:rPr>
      </w:pPr>
      <w:r w:rsidRPr="00C07BF3">
        <w:rPr>
          <w:b/>
          <w:bCs/>
          <w:lang w:bidi="ar-JO"/>
        </w:rPr>
        <w:t>Student name :</w:t>
      </w:r>
      <w:r>
        <w:rPr>
          <w:b/>
          <w:bCs/>
          <w:lang w:bidi="ar-JO"/>
        </w:rPr>
        <w:t xml:space="preserve">                                                                     </w:t>
      </w:r>
    </w:p>
    <w:p w:rsidR="006F12EC" w:rsidRDefault="006F12EC" w:rsidP="006F12EC">
      <w:pPr>
        <w:rPr>
          <w:b/>
          <w:bCs/>
          <w:u w:val="single"/>
          <w:lang w:bidi="ar-JO"/>
        </w:rPr>
      </w:pPr>
      <w:r w:rsidRPr="00C07BF3">
        <w:rPr>
          <w:b/>
          <w:bCs/>
          <w:u w:val="single"/>
          <w:lang w:bidi="ar-JO"/>
        </w:rPr>
        <w:t>Serial  No        :                                                                     Instructor name :</w:t>
      </w:r>
    </w:p>
    <w:p w:rsidR="006F12EC" w:rsidRPr="00C07BF3" w:rsidRDefault="006F12EC" w:rsidP="006F12EC">
      <w:pPr>
        <w:rPr>
          <w:rFonts w:cs="Arial"/>
          <w:color w:val="000000"/>
        </w:rPr>
      </w:pPr>
      <w:r w:rsidRPr="00C07BF3">
        <w:rPr>
          <w:rFonts w:cs="Arial"/>
          <w:color w:val="000000"/>
        </w:rPr>
        <w:t xml:space="preserve">Multiple choice </w:t>
      </w:r>
      <w:r w:rsidR="008164DB" w:rsidRPr="00C07BF3">
        <w:rPr>
          <w:rFonts w:cs="Arial"/>
          <w:color w:val="000000"/>
        </w:rPr>
        <w:t>questions</w:t>
      </w:r>
      <w:r w:rsidRPr="00C07BF3">
        <w:rPr>
          <w:rFonts w:cs="Arial"/>
          <w:color w:val="000000"/>
        </w:rPr>
        <w:t xml:space="preserve"> : Write the correct answer in the space provided.</w:t>
      </w:r>
    </w:p>
    <w:p w:rsidR="006F12EC" w:rsidRDefault="006F12EC" w:rsidP="006F12EC">
      <w:pPr>
        <w:rPr>
          <w:rFonts w:cs="Arial"/>
          <w:color w:val="000000"/>
        </w:rPr>
      </w:pPr>
      <w:r w:rsidRPr="00C07BF3">
        <w:rPr>
          <w:rFonts w:cs="Arial"/>
          <w:color w:val="000000"/>
        </w:rPr>
        <w:t>Use capital letters only  A,B,C , OR D</w:t>
      </w:r>
    </w:p>
    <w:p w:rsidR="006F12EC" w:rsidRDefault="006F12EC" w:rsidP="006F12EC">
      <w:pPr>
        <w:jc w:val="right"/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800"/>
      </w:tblGrid>
      <w:tr w:rsidR="006F12EC" w:rsidRPr="00BB5589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BB5589">
              <w:rPr>
                <w:rFonts w:cs="Arial"/>
                <w:b/>
                <w:bCs/>
                <w:color w:val="000000"/>
              </w:rPr>
              <w:t>QUESTION       NO.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rPr>
                <w:rFonts w:cs="Arial"/>
                <w:b/>
                <w:bCs/>
                <w:color w:val="000000"/>
              </w:rPr>
            </w:pPr>
            <w:r w:rsidRPr="00BB5589">
              <w:rPr>
                <w:rFonts w:cs="Arial"/>
                <w:b/>
                <w:bCs/>
                <w:color w:val="000000"/>
              </w:rPr>
              <w:t>ANSWER</w:t>
            </w:r>
          </w:p>
        </w:tc>
      </w:tr>
      <w:tr w:rsidR="006F12EC" w:rsidRPr="00BB5589">
        <w:trPr>
          <w:trHeight w:val="7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  <w:r w:rsidRPr="00BB5589">
              <w:rPr>
                <w:rFonts w:cs="Arial"/>
                <w:color w:val="000000"/>
                <w:sz w:val="28"/>
                <w:szCs w:val="28"/>
              </w:rPr>
              <w:t>1</w:t>
            </w: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6F12EC" w:rsidRPr="00BB5589">
        <w:trPr>
          <w:trHeight w:val="68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  <w:r w:rsidRPr="00BB5589">
              <w:rPr>
                <w:rFonts w:cs="Arial"/>
                <w:color w:val="000000"/>
                <w:sz w:val="28"/>
                <w:szCs w:val="28"/>
              </w:rPr>
              <w:t>2</w:t>
            </w: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6F12EC" w:rsidRPr="00BB5589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  <w:r w:rsidRPr="00BB5589">
              <w:rPr>
                <w:rFonts w:cs="Arial"/>
                <w:color w:val="000000"/>
                <w:sz w:val="28"/>
                <w:szCs w:val="28"/>
              </w:rPr>
              <w:t>3</w:t>
            </w: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6F12EC" w:rsidRPr="00BB5589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  <w:r w:rsidRPr="00BB5589">
              <w:rPr>
                <w:rFonts w:cs="Arial"/>
                <w:color w:val="000000"/>
                <w:sz w:val="28"/>
                <w:szCs w:val="28"/>
              </w:rPr>
              <w:t>4</w:t>
            </w: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6F12EC" w:rsidRPr="00BB5589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  <w:r w:rsidRPr="00BB5589">
              <w:rPr>
                <w:rFonts w:cs="Arial"/>
                <w:color w:val="000000"/>
                <w:sz w:val="28"/>
                <w:szCs w:val="28"/>
              </w:rPr>
              <w:t>5</w:t>
            </w: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6F12EC" w:rsidRPr="00BB5589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  <w:r w:rsidRPr="00BB5589">
              <w:rPr>
                <w:rFonts w:cs="Arial"/>
                <w:color w:val="000000"/>
                <w:sz w:val="28"/>
                <w:szCs w:val="28"/>
              </w:rPr>
              <w:t>6</w:t>
            </w: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6F12EC" w:rsidRPr="00BB5589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  <w:r w:rsidRPr="00BB5589">
              <w:rPr>
                <w:rFonts w:cs="Arial"/>
                <w:color w:val="000000"/>
                <w:sz w:val="28"/>
                <w:szCs w:val="28"/>
              </w:rPr>
              <w:t>7</w:t>
            </w: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6F12EC" w:rsidRPr="00BB5589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  <w:r w:rsidRPr="00BB5589">
              <w:rPr>
                <w:rFonts w:cs="Arial"/>
                <w:color w:val="000000"/>
                <w:sz w:val="28"/>
                <w:szCs w:val="28"/>
              </w:rPr>
              <w:t>8</w:t>
            </w: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6F12EC" w:rsidRPr="00BB5589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  <w:r w:rsidRPr="00BB5589">
              <w:rPr>
                <w:rFonts w:cs="Arial"/>
                <w:color w:val="000000"/>
                <w:sz w:val="28"/>
                <w:szCs w:val="28"/>
              </w:rPr>
              <w:t>9</w:t>
            </w: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6F12EC" w:rsidRPr="00BB5589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  <w:r w:rsidRPr="00BB5589">
              <w:rPr>
                <w:rFonts w:cs="Arial"/>
                <w:color w:val="000000"/>
                <w:sz w:val="28"/>
                <w:szCs w:val="28"/>
              </w:rPr>
              <w:t>10</w:t>
            </w: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</w:tr>
    </w:tbl>
    <w:p w:rsidR="002B6496" w:rsidRPr="00756A25" w:rsidRDefault="002B6496" w:rsidP="002B6496">
      <w:pPr>
        <w:rPr>
          <w:rFonts w:ascii="Times New Roman" w:hAnsi="Times New Roman"/>
          <w:lang w:bidi="ar-JO"/>
        </w:rPr>
      </w:pPr>
    </w:p>
    <w:sectPr w:rsidR="002B6496" w:rsidRPr="00756A25" w:rsidSect="001452B5"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0A0" w:rsidRDefault="00A220A0">
      <w:r>
        <w:separator/>
      </w:r>
    </w:p>
  </w:endnote>
  <w:endnote w:type="continuationSeparator" w:id="0">
    <w:p w:rsidR="00A220A0" w:rsidRDefault="00A2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2B5" w:rsidRDefault="001452B5" w:rsidP="001452B5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452B5" w:rsidRDefault="001452B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2B5" w:rsidRDefault="001452B5" w:rsidP="001452B5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769BD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1452B5" w:rsidRDefault="001452B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0A0" w:rsidRDefault="00A220A0">
      <w:r>
        <w:separator/>
      </w:r>
    </w:p>
  </w:footnote>
  <w:footnote w:type="continuationSeparator" w:id="0">
    <w:p w:rsidR="00A220A0" w:rsidRDefault="00A22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62A9"/>
    <w:multiLevelType w:val="multilevel"/>
    <w:tmpl w:val="04090027"/>
    <w:lvl w:ilvl="0">
      <w:start w:val="1"/>
      <w:numFmt w:val="upperLetter"/>
      <w:pStyle w:val="Heading1"/>
      <w:lvlText w:val="%1."/>
      <w:lvlJc w:val="center"/>
      <w:pPr>
        <w:tabs>
          <w:tab w:val="num" w:pos="648"/>
        </w:tabs>
        <w:ind w:firstLine="288"/>
      </w:pPr>
    </w:lvl>
    <w:lvl w:ilvl="1">
      <w:start w:val="1"/>
      <w:numFmt w:val="ordinal"/>
      <w:pStyle w:val="Heading2"/>
      <w:lvlText w:val="%2."/>
      <w:lvlJc w:val="center"/>
      <w:pPr>
        <w:tabs>
          <w:tab w:val="num" w:pos="1080"/>
        </w:tabs>
        <w:ind w:right="720" w:firstLine="0"/>
      </w:pPr>
    </w:lvl>
    <w:lvl w:ilvl="2">
      <w:start w:val="1"/>
      <w:numFmt w:val="decimal"/>
      <w:pStyle w:val="Heading3"/>
      <w:lvlText w:val="%3."/>
      <w:lvlJc w:val="center"/>
      <w:pPr>
        <w:tabs>
          <w:tab w:val="num" w:pos="1800"/>
        </w:tabs>
        <w:ind w:right="1440" w:firstLine="0"/>
      </w:pPr>
    </w:lvl>
    <w:lvl w:ilvl="3">
      <w:start w:val="1"/>
      <w:numFmt w:val="cardinalText"/>
      <w:pStyle w:val="Heading4"/>
      <w:lvlText w:val="%4)"/>
      <w:lvlJc w:val="center"/>
      <w:pPr>
        <w:tabs>
          <w:tab w:val="num" w:pos="2520"/>
        </w:tabs>
        <w:ind w:right="2160" w:firstLine="0"/>
      </w:pPr>
    </w:lvl>
    <w:lvl w:ilvl="4">
      <w:start w:val="1"/>
      <w:numFmt w:val="decimal"/>
      <w:pStyle w:val="Heading5"/>
      <w:lvlText w:val="(%5)"/>
      <w:lvlJc w:val="center"/>
      <w:pPr>
        <w:tabs>
          <w:tab w:val="num" w:pos="3240"/>
        </w:tabs>
        <w:ind w:right="2880" w:firstLine="0"/>
      </w:pPr>
    </w:lvl>
    <w:lvl w:ilvl="5">
      <w:start w:val="1"/>
      <w:numFmt w:val="cardinalText"/>
      <w:pStyle w:val="Heading6"/>
      <w:lvlText w:val="(%6)"/>
      <w:lvlJc w:val="center"/>
      <w:pPr>
        <w:tabs>
          <w:tab w:val="num" w:pos="3960"/>
        </w:tabs>
        <w:ind w:right="3600" w:firstLine="0"/>
      </w:pPr>
    </w:lvl>
    <w:lvl w:ilvl="6">
      <w:start w:val="1"/>
      <w:numFmt w:val="lowerLetter"/>
      <w:pStyle w:val="Heading7"/>
      <w:lvlText w:val="(%7)"/>
      <w:lvlJc w:val="center"/>
      <w:pPr>
        <w:tabs>
          <w:tab w:val="num" w:pos="4680"/>
        </w:tabs>
        <w:ind w:right="4320" w:firstLine="0"/>
      </w:pPr>
    </w:lvl>
    <w:lvl w:ilvl="7">
      <w:start w:val="1"/>
      <w:numFmt w:val="cardinalText"/>
      <w:pStyle w:val="Heading8"/>
      <w:lvlText w:val="(%8)"/>
      <w:lvlJc w:val="center"/>
      <w:pPr>
        <w:tabs>
          <w:tab w:val="num" w:pos="5400"/>
        </w:tabs>
        <w:ind w:right="5040" w:firstLine="0"/>
      </w:pPr>
    </w:lvl>
    <w:lvl w:ilvl="8">
      <w:start w:val="1"/>
      <w:numFmt w:val="lowerLetter"/>
      <w:pStyle w:val="Heading9"/>
      <w:lvlText w:val="(%9)"/>
      <w:lvlJc w:val="center"/>
      <w:pPr>
        <w:tabs>
          <w:tab w:val="num" w:pos="6120"/>
        </w:tabs>
        <w:ind w:right="5760" w:firstLine="0"/>
      </w:pPr>
    </w:lvl>
  </w:abstractNum>
  <w:abstractNum w:abstractNumId="1">
    <w:nsid w:val="1BF71892"/>
    <w:multiLevelType w:val="hybridMultilevel"/>
    <w:tmpl w:val="AC70CBF8"/>
    <w:lvl w:ilvl="0" w:tplc="095432A0">
      <w:start w:val="1"/>
      <w:numFmt w:val="decimal"/>
      <w:lvlText w:val="%1-"/>
      <w:lvlJc w:val="left"/>
      <w:pPr>
        <w:tabs>
          <w:tab w:val="num" w:pos="405"/>
        </w:tabs>
        <w:ind w:left="405" w:right="405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25"/>
        </w:tabs>
        <w:ind w:left="1125" w:right="112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45"/>
        </w:tabs>
        <w:ind w:left="1845" w:right="184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65"/>
        </w:tabs>
        <w:ind w:left="2565" w:right="256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285"/>
        </w:tabs>
        <w:ind w:left="3285" w:right="328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05"/>
        </w:tabs>
        <w:ind w:left="4005" w:right="400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25"/>
        </w:tabs>
        <w:ind w:left="4725" w:right="472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45"/>
        </w:tabs>
        <w:ind w:left="5445" w:right="544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65"/>
        </w:tabs>
        <w:ind w:left="6165" w:right="6165" w:hanging="180"/>
      </w:pPr>
    </w:lvl>
  </w:abstractNum>
  <w:abstractNum w:abstractNumId="2">
    <w:nsid w:val="22C81871"/>
    <w:multiLevelType w:val="singleLevel"/>
    <w:tmpl w:val="8908664C"/>
    <w:lvl w:ilvl="0">
      <w:start w:val="1"/>
      <w:numFmt w:val="chosung"/>
      <w:pStyle w:val="CompanyName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3">
    <w:nsid w:val="3977403E"/>
    <w:multiLevelType w:val="singleLevel"/>
    <w:tmpl w:val="78966E0E"/>
    <w:lvl w:ilvl="0">
      <w:start w:val="1"/>
      <w:numFmt w:val="decimal"/>
      <w:lvlText w:val="%1."/>
      <w:lvlJc w:val="center"/>
      <w:pPr>
        <w:tabs>
          <w:tab w:val="num" w:pos="360"/>
        </w:tabs>
        <w:ind w:right="360" w:hanging="360"/>
      </w:pPr>
    </w:lvl>
  </w:abstractNum>
  <w:abstractNum w:abstractNumId="4">
    <w:nsid w:val="43B07413"/>
    <w:multiLevelType w:val="hybridMultilevel"/>
    <w:tmpl w:val="AEAA6134"/>
    <w:lvl w:ilvl="0" w:tplc="98F431F4">
      <w:start w:val="4"/>
      <w:numFmt w:val="lowerLetter"/>
      <w:lvlText w:val="%1."/>
      <w:lvlJc w:val="left"/>
      <w:pPr>
        <w:tabs>
          <w:tab w:val="num" w:pos="1110"/>
        </w:tabs>
        <w:ind w:left="1110" w:right="1110" w:hanging="39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A8"/>
    <w:rsid w:val="00006A80"/>
    <w:rsid w:val="00042F3B"/>
    <w:rsid w:val="00052A57"/>
    <w:rsid w:val="00070A86"/>
    <w:rsid w:val="000769BD"/>
    <w:rsid w:val="000A5D1F"/>
    <w:rsid w:val="000C0FD1"/>
    <w:rsid w:val="000D6F8D"/>
    <w:rsid w:val="001452B5"/>
    <w:rsid w:val="001764FE"/>
    <w:rsid w:val="001B3CD3"/>
    <w:rsid w:val="001B7D83"/>
    <w:rsid w:val="001D0167"/>
    <w:rsid w:val="001D16F7"/>
    <w:rsid w:val="001F6004"/>
    <w:rsid w:val="00207983"/>
    <w:rsid w:val="00251EA8"/>
    <w:rsid w:val="0028074A"/>
    <w:rsid w:val="0029563D"/>
    <w:rsid w:val="002B6496"/>
    <w:rsid w:val="002C7B21"/>
    <w:rsid w:val="002D1D11"/>
    <w:rsid w:val="002D1FA3"/>
    <w:rsid w:val="002E61F8"/>
    <w:rsid w:val="002E7442"/>
    <w:rsid w:val="00322311"/>
    <w:rsid w:val="003509AF"/>
    <w:rsid w:val="00356730"/>
    <w:rsid w:val="003D20EE"/>
    <w:rsid w:val="00444C2D"/>
    <w:rsid w:val="00451E4F"/>
    <w:rsid w:val="00461029"/>
    <w:rsid w:val="004756AA"/>
    <w:rsid w:val="00492CD7"/>
    <w:rsid w:val="004A7F7F"/>
    <w:rsid w:val="004D7DEC"/>
    <w:rsid w:val="005505B3"/>
    <w:rsid w:val="005648F6"/>
    <w:rsid w:val="005801B6"/>
    <w:rsid w:val="005C7E95"/>
    <w:rsid w:val="005D6ADE"/>
    <w:rsid w:val="005F74F6"/>
    <w:rsid w:val="006054F8"/>
    <w:rsid w:val="006430ED"/>
    <w:rsid w:val="006441AD"/>
    <w:rsid w:val="0066058F"/>
    <w:rsid w:val="00672961"/>
    <w:rsid w:val="006748FE"/>
    <w:rsid w:val="00690EDE"/>
    <w:rsid w:val="00691D97"/>
    <w:rsid w:val="006E0E26"/>
    <w:rsid w:val="006E259E"/>
    <w:rsid w:val="006F12EC"/>
    <w:rsid w:val="006F1EFF"/>
    <w:rsid w:val="00714DC2"/>
    <w:rsid w:val="00730E57"/>
    <w:rsid w:val="00756A25"/>
    <w:rsid w:val="0078124D"/>
    <w:rsid w:val="007D2A54"/>
    <w:rsid w:val="007D7C9A"/>
    <w:rsid w:val="007F7548"/>
    <w:rsid w:val="00814F30"/>
    <w:rsid w:val="008164DB"/>
    <w:rsid w:val="00817233"/>
    <w:rsid w:val="00853902"/>
    <w:rsid w:val="00874895"/>
    <w:rsid w:val="00874ACA"/>
    <w:rsid w:val="008B003C"/>
    <w:rsid w:val="008C337D"/>
    <w:rsid w:val="009A4B8D"/>
    <w:rsid w:val="009B2415"/>
    <w:rsid w:val="009B62A0"/>
    <w:rsid w:val="009C7B05"/>
    <w:rsid w:val="009D79ED"/>
    <w:rsid w:val="009E00AC"/>
    <w:rsid w:val="009F131B"/>
    <w:rsid w:val="00A220A0"/>
    <w:rsid w:val="00A24C2D"/>
    <w:rsid w:val="00A25EF7"/>
    <w:rsid w:val="00A8416E"/>
    <w:rsid w:val="00AD3AC5"/>
    <w:rsid w:val="00AE6ED4"/>
    <w:rsid w:val="00B0116D"/>
    <w:rsid w:val="00B051EE"/>
    <w:rsid w:val="00B06429"/>
    <w:rsid w:val="00B6494D"/>
    <w:rsid w:val="00B962AF"/>
    <w:rsid w:val="00BA1139"/>
    <w:rsid w:val="00BA7263"/>
    <w:rsid w:val="00BB03A6"/>
    <w:rsid w:val="00BF7F8F"/>
    <w:rsid w:val="00C5171F"/>
    <w:rsid w:val="00C66680"/>
    <w:rsid w:val="00C66979"/>
    <w:rsid w:val="00C900BB"/>
    <w:rsid w:val="00CB39AB"/>
    <w:rsid w:val="00D06298"/>
    <w:rsid w:val="00D5143D"/>
    <w:rsid w:val="00D701D9"/>
    <w:rsid w:val="00D74D25"/>
    <w:rsid w:val="00DB33D9"/>
    <w:rsid w:val="00DB77A7"/>
    <w:rsid w:val="00DB7B4D"/>
    <w:rsid w:val="00DF1671"/>
    <w:rsid w:val="00E1459B"/>
    <w:rsid w:val="00E1727A"/>
    <w:rsid w:val="00E35B1C"/>
    <w:rsid w:val="00E6370A"/>
    <w:rsid w:val="00E94CA3"/>
    <w:rsid w:val="00EA6A2D"/>
    <w:rsid w:val="00EE79F3"/>
    <w:rsid w:val="00EF26D8"/>
    <w:rsid w:val="00F02A40"/>
    <w:rsid w:val="00F27F66"/>
    <w:rsid w:val="00F540CE"/>
    <w:rsid w:val="00F933DF"/>
    <w:rsid w:val="00FC16E2"/>
    <w:rsid w:val="00FC44CB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EA8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BB03A6"/>
    <w:pPr>
      <w:keepNext/>
      <w:numPr>
        <w:numId w:val="5"/>
      </w:numPr>
      <w:jc w:val="lowKashida"/>
      <w:outlineLvl w:val="0"/>
    </w:pPr>
    <w:rPr>
      <w:rFonts w:ascii="Times New Roman" w:hAnsi="Times New Roman" w:cs="Traditional Arabic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BB03A6"/>
    <w:pPr>
      <w:keepNext/>
      <w:numPr>
        <w:ilvl w:val="1"/>
        <w:numId w:val="5"/>
      </w:numPr>
      <w:bidi/>
      <w:spacing w:before="240" w:after="60"/>
      <w:outlineLvl w:val="1"/>
    </w:pPr>
    <w:rPr>
      <w:rFonts w:hAnsi="Times New Roman" w:cs="Traditional Arabic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qFormat/>
    <w:rsid w:val="00BB03A6"/>
    <w:pPr>
      <w:keepNext/>
      <w:numPr>
        <w:ilvl w:val="2"/>
        <w:numId w:val="5"/>
      </w:numPr>
      <w:bidi/>
      <w:spacing w:before="240" w:after="60"/>
      <w:outlineLvl w:val="2"/>
    </w:pPr>
    <w:rPr>
      <w:rFonts w:hAnsi="Times New Roman" w:cs="Traditional Arabic"/>
      <w:sz w:val="24"/>
      <w:szCs w:val="28"/>
    </w:rPr>
  </w:style>
  <w:style w:type="paragraph" w:styleId="Heading4">
    <w:name w:val="heading 4"/>
    <w:basedOn w:val="Normal"/>
    <w:next w:val="Normal"/>
    <w:qFormat/>
    <w:rsid w:val="00BB03A6"/>
    <w:pPr>
      <w:keepNext/>
      <w:numPr>
        <w:ilvl w:val="3"/>
        <w:numId w:val="5"/>
      </w:numPr>
      <w:bidi/>
      <w:spacing w:before="240" w:after="60"/>
      <w:outlineLvl w:val="3"/>
    </w:pPr>
    <w:rPr>
      <w:rFonts w:hAnsi="Times New Roman" w:cs="Traditional Arabic"/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BB03A6"/>
    <w:pPr>
      <w:numPr>
        <w:ilvl w:val="4"/>
        <w:numId w:val="5"/>
      </w:numPr>
      <w:bidi/>
      <w:spacing w:before="240" w:after="60"/>
      <w:outlineLvl w:val="4"/>
    </w:pPr>
    <w:rPr>
      <w:rFonts w:ascii="Times New Roman" w:hAnsi="Times New Roman" w:cs="Traditional Arabic"/>
      <w:szCs w:val="26"/>
    </w:rPr>
  </w:style>
  <w:style w:type="paragraph" w:styleId="Heading6">
    <w:name w:val="heading 6"/>
    <w:basedOn w:val="Normal"/>
    <w:next w:val="Normal"/>
    <w:qFormat/>
    <w:rsid w:val="00BB03A6"/>
    <w:pPr>
      <w:numPr>
        <w:ilvl w:val="5"/>
        <w:numId w:val="5"/>
      </w:numPr>
      <w:bidi/>
      <w:spacing w:before="240" w:after="60"/>
      <w:outlineLvl w:val="5"/>
    </w:pPr>
    <w:rPr>
      <w:rFonts w:ascii="Times New Roman" w:hAnsi="Times New Roman" w:cs="Traditional Arabic"/>
      <w:i/>
      <w:iCs/>
      <w:szCs w:val="26"/>
    </w:rPr>
  </w:style>
  <w:style w:type="paragraph" w:styleId="Heading7">
    <w:name w:val="heading 7"/>
    <w:basedOn w:val="Normal"/>
    <w:next w:val="Normal"/>
    <w:qFormat/>
    <w:rsid w:val="00BB03A6"/>
    <w:pPr>
      <w:numPr>
        <w:ilvl w:val="6"/>
        <w:numId w:val="5"/>
      </w:numPr>
      <w:bidi/>
      <w:spacing w:before="240" w:after="60"/>
      <w:outlineLvl w:val="6"/>
    </w:pPr>
    <w:rPr>
      <w:rFonts w:hAnsi="Times New Roman" w:cs="Traditional Arabic"/>
      <w:sz w:val="20"/>
      <w:szCs w:val="24"/>
    </w:rPr>
  </w:style>
  <w:style w:type="paragraph" w:styleId="Heading8">
    <w:name w:val="heading 8"/>
    <w:basedOn w:val="Normal"/>
    <w:next w:val="Normal"/>
    <w:qFormat/>
    <w:rsid w:val="00BB03A6"/>
    <w:pPr>
      <w:numPr>
        <w:ilvl w:val="7"/>
        <w:numId w:val="5"/>
      </w:numPr>
      <w:bidi/>
      <w:spacing w:before="240" w:after="60"/>
      <w:outlineLvl w:val="7"/>
    </w:pPr>
    <w:rPr>
      <w:rFonts w:hAnsi="Times New Roman" w:cs="Traditional Arabic"/>
      <w:i/>
      <w:iCs/>
      <w:sz w:val="20"/>
      <w:szCs w:val="24"/>
    </w:rPr>
  </w:style>
  <w:style w:type="paragraph" w:styleId="Heading9">
    <w:name w:val="heading 9"/>
    <w:basedOn w:val="Normal"/>
    <w:next w:val="Normal"/>
    <w:qFormat/>
    <w:rsid w:val="00BB03A6"/>
    <w:pPr>
      <w:numPr>
        <w:ilvl w:val="8"/>
        <w:numId w:val="5"/>
      </w:numPr>
      <w:bidi/>
      <w:spacing w:before="240" w:after="60"/>
      <w:outlineLvl w:val="8"/>
    </w:pPr>
    <w:rPr>
      <w:rFonts w:hAnsi="Times New Roman" w:cs="Traditional Arabic"/>
      <w:b/>
      <w:bCs/>
      <w:i/>
      <w:iCs/>
      <w:sz w:val="18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4D7DEC"/>
    <w:pPr>
      <w:spacing w:before="100"/>
      <w:ind w:left="360"/>
    </w:pPr>
  </w:style>
  <w:style w:type="paragraph" w:customStyle="1" w:styleId="CompanyName">
    <w:name w:val="Company Name"/>
    <w:basedOn w:val="Normal"/>
    <w:rsid w:val="00DF1671"/>
    <w:pPr>
      <w:numPr>
        <w:numId w:val="1"/>
      </w:numPr>
      <w:bidi/>
      <w:ind w:left="360"/>
    </w:pPr>
    <w:rPr>
      <w:rFonts w:ascii="Times New Roman" w:hAnsi="Times New Roman" w:cs="Traditional Arabic"/>
      <w:sz w:val="20"/>
      <w:szCs w:val="24"/>
    </w:rPr>
  </w:style>
  <w:style w:type="paragraph" w:styleId="BodyText">
    <w:name w:val="Body Text"/>
    <w:basedOn w:val="Normal"/>
    <w:rsid w:val="00DF1671"/>
    <w:pPr>
      <w:spacing w:after="120"/>
    </w:pPr>
  </w:style>
  <w:style w:type="paragraph" w:styleId="BodyText2">
    <w:name w:val="Body Text 2"/>
    <w:basedOn w:val="Normal"/>
    <w:rsid w:val="00DF1671"/>
    <w:pPr>
      <w:spacing w:after="120" w:line="480" w:lineRule="auto"/>
    </w:pPr>
  </w:style>
  <w:style w:type="paragraph" w:styleId="Footer">
    <w:name w:val="footer"/>
    <w:basedOn w:val="Normal"/>
    <w:rsid w:val="00DF1671"/>
    <w:pPr>
      <w:tabs>
        <w:tab w:val="center" w:pos="4153"/>
        <w:tab w:val="right" w:pos="8306"/>
      </w:tabs>
      <w:bidi/>
    </w:pPr>
    <w:rPr>
      <w:rFonts w:ascii="Times New Roman" w:hAnsi="Times New Roman" w:cs="Traditional Arabic"/>
      <w:noProof/>
      <w:sz w:val="20"/>
      <w:lang w:eastAsia="ar-SA"/>
    </w:rPr>
  </w:style>
  <w:style w:type="character" w:styleId="PageNumber">
    <w:name w:val="page number"/>
    <w:basedOn w:val="DefaultParagraphFont"/>
    <w:rsid w:val="00DF1671"/>
  </w:style>
  <w:style w:type="table" w:styleId="TableGrid">
    <w:name w:val="Table Grid"/>
    <w:basedOn w:val="TableNormal"/>
    <w:rsid w:val="00DF1671"/>
    <w:pPr>
      <w:bidi/>
    </w:pPr>
    <w:rPr>
      <w:rFonts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CFoils">
    <w:name w:val="M-C Foils"/>
    <w:basedOn w:val="Normal"/>
    <w:rsid w:val="00D06298"/>
    <w:pPr>
      <w:tabs>
        <w:tab w:val="decimal" w:pos="360"/>
        <w:tab w:val="left" w:pos="720"/>
        <w:tab w:val="left" w:pos="1080"/>
      </w:tabs>
      <w:ind w:left="1080" w:hanging="360"/>
      <w:jc w:val="both"/>
    </w:pPr>
    <w:rPr>
      <w:noProof/>
      <w:snapToGrid w:val="0"/>
    </w:rPr>
  </w:style>
  <w:style w:type="paragraph" w:customStyle="1" w:styleId="MC-Foils">
    <w:name w:val="MC-Foils"/>
    <w:basedOn w:val="Normal"/>
    <w:rsid w:val="00D06298"/>
    <w:pPr>
      <w:ind w:left="1080" w:hanging="360"/>
      <w:jc w:val="both"/>
    </w:pPr>
    <w:rPr>
      <w:rFonts w:cs="Arial"/>
      <w:noProof/>
      <w:szCs w:val="22"/>
    </w:rPr>
  </w:style>
  <w:style w:type="paragraph" w:styleId="Title">
    <w:name w:val="Title"/>
    <w:basedOn w:val="Normal"/>
    <w:qFormat/>
    <w:rsid w:val="006F12EC"/>
    <w:pPr>
      <w:autoSpaceDE w:val="0"/>
      <w:autoSpaceDN w:val="0"/>
      <w:jc w:val="center"/>
    </w:pPr>
    <w:rPr>
      <w:rFonts w:ascii="Times New Roman" w:eastAsia="SimSun" w:hAnsi="Times New Roman"/>
      <w:b/>
      <w:bCs/>
      <w:noProof/>
      <w:sz w:val="34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EA8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BB03A6"/>
    <w:pPr>
      <w:keepNext/>
      <w:numPr>
        <w:numId w:val="5"/>
      </w:numPr>
      <w:jc w:val="lowKashida"/>
      <w:outlineLvl w:val="0"/>
    </w:pPr>
    <w:rPr>
      <w:rFonts w:ascii="Times New Roman" w:hAnsi="Times New Roman" w:cs="Traditional Arabic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BB03A6"/>
    <w:pPr>
      <w:keepNext/>
      <w:numPr>
        <w:ilvl w:val="1"/>
        <w:numId w:val="5"/>
      </w:numPr>
      <w:bidi/>
      <w:spacing w:before="240" w:after="60"/>
      <w:outlineLvl w:val="1"/>
    </w:pPr>
    <w:rPr>
      <w:rFonts w:hAnsi="Times New Roman" w:cs="Traditional Arabic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qFormat/>
    <w:rsid w:val="00BB03A6"/>
    <w:pPr>
      <w:keepNext/>
      <w:numPr>
        <w:ilvl w:val="2"/>
        <w:numId w:val="5"/>
      </w:numPr>
      <w:bidi/>
      <w:spacing w:before="240" w:after="60"/>
      <w:outlineLvl w:val="2"/>
    </w:pPr>
    <w:rPr>
      <w:rFonts w:hAnsi="Times New Roman" w:cs="Traditional Arabic"/>
      <w:sz w:val="24"/>
      <w:szCs w:val="28"/>
    </w:rPr>
  </w:style>
  <w:style w:type="paragraph" w:styleId="Heading4">
    <w:name w:val="heading 4"/>
    <w:basedOn w:val="Normal"/>
    <w:next w:val="Normal"/>
    <w:qFormat/>
    <w:rsid w:val="00BB03A6"/>
    <w:pPr>
      <w:keepNext/>
      <w:numPr>
        <w:ilvl w:val="3"/>
        <w:numId w:val="5"/>
      </w:numPr>
      <w:bidi/>
      <w:spacing w:before="240" w:after="60"/>
      <w:outlineLvl w:val="3"/>
    </w:pPr>
    <w:rPr>
      <w:rFonts w:hAnsi="Times New Roman" w:cs="Traditional Arabic"/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BB03A6"/>
    <w:pPr>
      <w:numPr>
        <w:ilvl w:val="4"/>
        <w:numId w:val="5"/>
      </w:numPr>
      <w:bidi/>
      <w:spacing w:before="240" w:after="60"/>
      <w:outlineLvl w:val="4"/>
    </w:pPr>
    <w:rPr>
      <w:rFonts w:ascii="Times New Roman" w:hAnsi="Times New Roman" w:cs="Traditional Arabic"/>
      <w:szCs w:val="26"/>
    </w:rPr>
  </w:style>
  <w:style w:type="paragraph" w:styleId="Heading6">
    <w:name w:val="heading 6"/>
    <w:basedOn w:val="Normal"/>
    <w:next w:val="Normal"/>
    <w:qFormat/>
    <w:rsid w:val="00BB03A6"/>
    <w:pPr>
      <w:numPr>
        <w:ilvl w:val="5"/>
        <w:numId w:val="5"/>
      </w:numPr>
      <w:bidi/>
      <w:spacing w:before="240" w:after="60"/>
      <w:outlineLvl w:val="5"/>
    </w:pPr>
    <w:rPr>
      <w:rFonts w:ascii="Times New Roman" w:hAnsi="Times New Roman" w:cs="Traditional Arabic"/>
      <w:i/>
      <w:iCs/>
      <w:szCs w:val="26"/>
    </w:rPr>
  </w:style>
  <w:style w:type="paragraph" w:styleId="Heading7">
    <w:name w:val="heading 7"/>
    <w:basedOn w:val="Normal"/>
    <w:next w:val="Normal"/>
    <w:qFormat/>
    <w:rsid w:val="00BB03A6"/>
    <w:pPr>
      <w:numPr>
        <w:ilvl w:val="6"/>
        <w:numId w:val="5"/>
      </w:numPr>
      <w:bidi/>
      <w:spacing w:before="240" w:after="60"/>
      <w:outlineLvl w:val="6"/>
    </w:pPr>
    <w:rPr>
      <w:rFonts w:hAnsi="Times New Roman" w:cs="Traditional Arabic"/>
      <w:sz w:val="20"/>
      <w:szCs w:val="24"/>
    </w:rPr>
  </w:style>
  <w:style w:type="paragraph" w:styleId="Heading8">
    <w:name w:val="heading 8"/>
    <w:basedOn w:val="Normal"/>
    <w:next w:val="Normal"/>
    <w:qFormat/>
    <w:rsid w:val="00BB03A6"/>
    <w:pPr>
      <w:numPr>
        <w:ilvl w:val="7"/>
        <w:numId w:val="5"/>
      </w:numPr>
      <w:bidi/>
      <w:spacing w:before="240" w:after="60"/>
      <w:outlineLvl w:val="7"/>
    </w:pPr>
    <w:rPr>
      <w:rFonts w:hAnsi="Times New Roman" w:cs="Traditional Arabic"/>
      <w:i/>
      <w:iCs/>
      <w:sz w:val="20"/>
      <w:szCs w:val="24"/>
    </w:rPr>
  </w:style>
  <w:style w:type="paragraph" w:styleId="Heading9">
    <w:name w:val="heading 9"/>
    <w:basedOn w:val="Normal"/>
    <w:next w:val="Normal"/>
    <w:qFormat/>
    <w:rsid w:val="00BB03A6"/>
    <w:pPr>
      <w:numPr>
        <w:ilvl w:val="8"/>
        <w:numId w:val="5"/>
      </w:numPr>
      <w:bidi/>
      <w:spacing w:before="240" w:after="60"/>
      <w:outlineLvl w:val="8"/>
    </w:pPr>
    <w:rPr>
      <w:rFonts w:hAnsi="Times New Roman" w:cs="Traditional Arabic"/>
      <w:b/>
      <w:bCs/>
      <w:i/>
      <w:iCs/>
      <w:sz w:val="18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4D7DEC"/>
    <w:pPr>
      <w:spacing w:before="100"/>
      <w:ind w:left="360"/>
    </w:pPr>
  </w:style>
  <w:style w:type="paragraph" w:customStyle="1" w:styleId="CompanyName">
    <w:name w:val="Company Name"/>
    <w:basedOn w:val="Normal"/>
    <w:rsid w:val="00DF1671"/>
    <w:pPr>
      <w:numPr>
        <w:numId w:val="1"/>
      </w:numPr>
      <w:bidi/>
      <w:ind w:left="360"/>
    </w:pPr>
    <w:rPr>
      <w:rFonts w:ascii="Times New Roman" w:hAnsi="Times New Roman" w:cs="Traditional Arabic"/>
      <w:sz w:val="20"/>
      <w:szCs w:val="24"/>
    </w:rPr>
  </w:style>
  <w:style w:type="paragraph" w:styleId="BodyText">
    <w:name w:val="Body Text"/>
    <w:basedOn w:val="Normal"/>
    <w:rsid w:val="00DF1671"/>
    <w:pPr>
      <w:spacing w:after="120"/>
    </w:pPr>
  </w:style>
  <w:style w:type="paragraph" w:styleId="BodyText2">
    <w:name w:val="Body Text 2"/>
    <w:basedOn w:val="Normal"/>
    <w:rsid w:val="00DF1671"/>
    <w:pPr>
      <w:spacing w:after="120" w:line="480" w:lineRule="auto"/>
    </w:pPr>
  </w:style>
  <w:style w:type="paragraph" w:styleId="Footer">
    <w:name w:val="footer"/>
    <w:basedOn w:val="Normal"/>
    <w:rsid w:val="00DF1671"/>
    <w:pPr>
      <w:tabs>
        <w:tab w:val="center" w:pos="4153"/>
        <w:tab w:val="right" w:pos="8306"/>
      </w:tabs>
      <w:bidi/>
    </w:pPr>
    <w:rPr>
      <w:rFonts w:ascii="Times New Roman" w:hAnsi="Times New Roman" w:cs="Traditional Arabic"/>
      <w:noProof/>
      <w:sz w:val="20"/>
      <w:lang w:eastAsia="ar-SA"/>
    </w:rPr>
  </w:style>
  <w:style w:type="character" w:styleId="PageNumber">
    <w:name w:val="page number"/>
    <w:basedOn w:val="DefaultParagraphFont"/>
    <w:rsid w:val="00DF1671"/>
  </w:style>
  <w:style w:type="table" w:styleId="TableGrid">
    <w:name w:val="Table Grid"/>
    <w:basedOn w:val="TableNormal"/>
    <w:rsid w:val="00DF1671"/>
    <w:pPr>
      <w:bidi/>
    </w:pPr>
    <w:rPr>
      <w:rFonts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CFoils">
    <w:name w:val="M-C Foils"/>
    <w:basedOn w:val="Normal"/>
    <w:rsid w:val="00D06298"/>
    <w:pPr>
      <w:tabs>
        <w:tab w:val="decimal" w:pos="360"/>
        <w:tab w:val="left" w:pos="720"/>
        <w:tab w:val="left" w:pos="1080"/>
      </w:tabs>
      <w:ind w:left="1080" w:hanging="360"/>
      <w:jc w:val="both"/>
    </w:pPr>
    <w:rPr>
      <w:noProof/>
      <w:snapToGrid w:val="0"/>
    </w:rPr>
  </w:style>
  <w:style w:type="paragraph" w:customStyle="1" w:styleId="MC-Foils">
    <w:name w:val="MC-Foils"/>
    <w:basedOn w:val="Normal"/>
    <w:rsid w:val="00D06298"/>
    <w:pPr>
      <w:ind w:left="1080" w:hanging="360"/>
      <w:jc w:val="both"/>
    </w:pPr>
    <w:rPr>
      <w:rFonts w:cs="Arial"/>
      <w:noProof/>
      <w:szCs w:val="22"/>
    </w:rPr>
  </w:style>
  <w:style w:type="paragraph" w:styleId="Title">
    <w:name w:val="Title"/>
    <w:basedOn w:val="Normal"/>
    <w:qFormat/>
    <w:rsid w:val="006F12EC"/>
    <w:pPr>
      <w:autoSpaceDE w:val="0"/>
      <w:autoSpaceDN w:val="0"/>
      <w:jc w:val="center"/>
    </w:pPr>
    <w:rPr>
      <w:rFonts w:ascii="Times New Roman" w:eastAsia="SimSun" w:hAnsi="Times New Roman"/>
      <w:b/>
      <w:bCs/>
      <w:noProof/>
      <w:sz w:val="34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Yarmouk University</vt:lpstr>
    </vt:vector>
  </TitlesOfParts>
  <Company>yu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Yarmouk University</dc:title>
  <dc:creator>ahmad</dc:creator>
  <cp:lastModifiedBy>Hasan</cp:lastModifiedBy>
  <cp:revision>2</cp:revision>
  <cp:lastPrinted>2009-07-04T11:02:00Z</cp:lastPrinted>
  <dcterms:created xsi:type="dcterms:W3CDTF">2013-12-14T22:04:00Z</dcterms:created>
  <dcterms:modified xsi:type="dcterms:W3CDTF">2013-12-14T22:04:00Z</dcterms:modified>
</cp:coreProperties>
</file>